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EF174" w14:textId="77777777" w:rsidR="00D607C7" w:rsidRDefault="00D607C7">
      <w:pPr>
        <w:spacing w:before="200"/>
        <w:jc w:val="center"/>
        <w:rPr>
          <w:rFonts w:ascii="Constantia" w:eastAsia="Constantia" w:hAnsi="Constantia" w:cs="Constantia"/>
          <w:sz w:val="72"/>
        </w:rPr>
      </w:pPr>
    </w:p>
    <w:p w14:paraId="2F41D100" w14:textId="77777777" w:rsidR="005613FF" w:rsidRDefault="00AA367E">
      <w:pPr>
        <w:spacing w:before="200"/>
        <w:jc w:val="center"/>
        <w:rPr>
          <w:rFonts w:ascii="Constantia" w:eastAsia="Constantia" w:hAnsi="Constantia" w:cs="Constantia"/>
          <w:sz w:val="72"/>
        </w:rPr>
      </w:pPr>
      <w:r>
        <w:rPr>
          <w:rFonts w:ascii="Constantia" w:eastAsia="Constantia" w:hAnsi="Constantia" w:cs="Constantia"/>
          <w:sz w:val="72"/>
        </w:rPr>
        <w:t xml:space="preserve">NTSHALINTSHALI CONSTRUCTION </w:t>
      </w:r>
    </w:p>
    <w:p w14:paraId="0AFBA905" w14:textId="77777777" w:rsidR="005613FF" w:rsidRDefault="00AA367E">
      <w:pPr>
        <w:spacing w:before="200"/>
        <w:jc w:val="center"/>
        <w:rPr>
          <w:rFonts w:ascii="Constantia" w:eastAsia="Constantia" w:hAnsi="Constantia" w:cs="Constantia"/>
          <w:b/>
          <w:caps/>
          <w:color w:val="E48312"/>
          <w:spacing w:val="10"/>
          <w:sz w:val="90"/>
        </w:rPr>
      </w:pPr>
      <w:r>
        <w:rPr>
          <w:rFonts w:ascii="Constantia" w:eastAsia="Constantia" w:hAnsi="Constantia" w:cs="Constantia"/>
          <w:b/>
          <w:caps/>
          <w:color w:val="E48312"/>
          <w:spacing w:val="10"/>
          <w:sz w:val="90"/>
        </w:rPr>
        <w:t>company profile</w:t>
      </w:r>
    </w:p>
    <w:p w14:paraId="738FEB3F" w14:textId="77777777" w:rsidR="005613FF" w:rsidRDefault="005613FF">
      <w:pPr>
        <w:spacing w:before="200"/>
        <w:rPr>
          <w:rFonts w:ascii="Constantia" w:eastAsia="Constantia" w:hAnsi="Constantia" w:cs="Constantia"/>
          <w:sz w:val="20"/>
        </w:rPr>
      </w:pPr>
    </w:p>
    <w:p w14:paraId="7340C632" w14:textId="77777777" w:rsidR="005613FF" w:rsidRDefault="005613FF">
      <w:pPr>
        <w:spacing w:before="200"/>
        <w:rPr>
          <w:rFonts w:ascii="Constantia" w:eastAsia="Constantia" w:hAnsi="Constantia" w:cs="Constantia"/>
          <w:sz w:val="20"/>
        </w:rPr>
      </w:pPr>
    </w:p>
    <w:p w14:paraId="1700652D" w14:textId="77777777" w:rsidR="005613FF" w:rsidRDefault="00AA367E">
      <w:pPr>
        <w:spacing w:before="200" w:after="0"/>
        <w:jc w:val="center"/>
        <w:rPr>
          <w:rFonts w:ascii="Constantia" w:eastAsia="Constantia" w:hAnsi="Constantia" w:cs="Constantia"/>
          <w:b/>
          <w:caps/>
          <w:color w:val="FFFFFF"/>
          <w:spacing w:val="15"/>
          <w:sz w:val="28"/>
          <w:shd w:val="clear" w:color="auto" w:fill="E48312"/>
        </w:rPr>
      </w:pPr>
      <w:r>
        <w:rPr>
          <w:rFonts w:ascii="Constantia" w:eastAsia="Constantia" w:hAnsi="Constantia" w:cs="Constantia"/>
          <w:b/>
          <w:caps/>
          <w:color w:val="FFFFFF"/>
          <w:spacing w:val="15"/>
          <w:sz w:val="28"/>
          <w:shd w:val="clear" w:color="auto" w:fill="E48312"/>
        </w:rPr>
        <w:t>introduction</w:t>
      </w:r>
    </w:p>
    <w:p w14:paraId="05363050" w14:textId="77777777" w:rsidR="005613FF" w:rsidRDefault="005613FF">
      <w:pPr>
        <w:spacing w:before="200"/>
        <w:rPr>
          <w:rFonts w:ascii="Constantia" w:eastAsia="Constantia" w:hAnsi="Constantia" w:cs="Constantia"/>
          <w:sz w:val="20"/>
        </w:rPr>
      </w:pPr>
    </w:p>
    <w:p w14:paraId="185E3182" w14:textId="5D7109F9" w:rsidR="005613FF" w:rsidRDefault="00AA367E" w:rsidP="008626D9">
      <w:pPr>
        <w:spacing w:after="0" w:line="360" w:lineRule="auto"/>
        <w:jc w:val="both"/>
        <w:rPr>
          <w:rFonts w:ascii="Arial" w:eastAsia="Arial" w:hAnsi="Arial" w:cs="Arial"/>
          <w:sz w:val="20"/>
        </w:rPr>
      </w:pPr>
      <w:r>
        <w:rPr>
          <w:rFonts w:ascii="Arial" w:eastAsia="Arial" w:hAnsi="Arial" w:cs="Arial"/>
          <w:sz w:val="20"/>
        </w:rPr>
        <w:t xml:space="preserve"> </w:t>
      </w:r>
      <w:proofErr w:type="spellStart"/>
      <w:r>
        <w:rPr>
          <w:rFonts w:ascii="Arial" w:eastAsia="Arial" w:hAnsi="Arial" w:cs="Arial"/>
          <w:sz w:val="20"/>
        </w:rPr>
        <w:t>Ntshalintshali</w:t>
      </w:r>
      <w:proofErr w:type="spellEnd"/>
      <w:r>
        <w:rPr>
          <w:rFonts w:ascii="Arial" w:eastAsia="Arial" w:hAnsi="Arial" w:cs="Arial"/>
          <w:sz w:val="20"/>
        </w:rPr>
        <w:t xml:space="preserve"> Construction</w:t>
      </w:r>
      <w:r w:rsidR="00064036">
        <w:rPr>
          <w:rFonts w:ascii="Arial" w:eastAsia="Arial" w:hAnsi="Arial" w:cs="Arial"/>
          <w:sz w:val="20"/>
        </w:rPr>
        <w:t xml:space="preserve"> was established by </w:t>
      </w:r>
      <w:proofErr w:type="spellStart"/>
      <w:r w:rsidR="00064036">
        <w:rPr>
          <w:rFonts w:ascii="Arial" w:eastAsia="Arial" w:hAnsi="Arial" w:cs="Arial"/>
          <w:sz w:val="20"/>
        </w:rPr>
        <w:t>Mr</w:t>
      </w:r>
      <w:proofErr w:type="spellEnd"/>
      <w:r w:rsidR="00C9733E">
        <w:rPr>
          <w:rFonts w:ascii="Arial" w:eastAsia="Arial" w:hAnsi="Arial" w:cs="Arial"/>
          <w:sz w:val="20"/>
        </w:rPr>
        <w:t xml:space="preserve"> </w:t>
      </w:r>
      <w:r w:rsidR="00064036">
        <w:rPr>
          <w:rFonts w:ascii="Arial" w:eastAsia="Arial" w:hAnsi="Arial" w:cs="Arial"/>
          <w:sz w:val="20"/>
        </w:rPr>
        <w:t>Mfanimpela</w:t>
      </w:r>
      <w:r w:rsidR="00A539E8">
        <w:rPr>
          <w:rFonts w:ascii="Arial" w:eastAsia="Arial" w:hAnsi="Arial" w:cs="Arial"/>
          <w:sz w:val="20"/>
        </w:rPr>
        <w:t xml:space="preserve"> </w:t>
      </w:r>
      <w:proofErr w:type="spellStart"/>
      <w:r w:rsidR="00A539E8">
        <w:rPr>
          <w:rFonts w:ascii="Arial" w:eastAsia="Arial" w:hAnsi="Arial" w:cs="Arial"/>
          <w:sz w:val="20"/>
        </w:rPr>
        <w:t>Alphios</w:t>
      </w:r>
      <w:proofErr w:type="spellEnd"/>
      <w:r w:rsidR="00064036">
        <w:rPr>
          <w:rFonts w:ascii="Arial" w:eastAsia="Arial" w:hAnsi="Arial" w:cs="Arial"/>
          <w:sz w:val="20"/>
        </w:rPr>
        <w:t xml:space="preserve"> </w:t>
      </w:r>
      <w:proofErr w:type="spellStart"/>
      <w:r w:rsidR="00064036">
        <w:rPr>
          <w:rFonts w:ascii="Arial" w:eastAsia="Arial" w:hAnsi="Arial" w:cs="Arial"/>
          <w:sz w:val="20"/>
        </w:rPr>
        <w:t>Ntshalintshali</w:t>
      </w:r>
      <w:proofErr w:type="spellEnd"/>
      <w:r w:rsidR="00064036">
        <w:rPr>
          <w:rFonts w:ascii="Arial" w:eastAsia="Arial" w:hAnsi="Arial" w:cs="Arial"/>
          <w:sz w:val="20"/>
        </w:rPr>
        <w:t xml:space="preserve"> </w:t>
      </w:r>
      <w:r>
        <w:rPr>
          <w:rFonts w:ascii="Arial" w:eastAsia="Arial" w:hAnsi="Arial" w:cs="Arial"/>
          <w:sz w:val="20"/>
        </w:rPr>
        <w:t xml:space="preserve">offers </w:t>
      </w:r>
      <w:r w:rsidR="00C9733E">
        <w:rPr>
          <w:rFonts w:ascii="Arial" w:eastAsia="Arial" w:hAnsi="Arial" w:cs="Arial"/>
          <w:sz w:val="20"/>
        </w:rPr>
        <w:t xml:space="preserve">more needed services on the mining industry, </w:t>
      </w:r>
      <w:proofErr w:type="spellStart"/>
      <w:r w:rsidR="00A539E8">
        <w:rPr>
          <w:rFonts w:ascii="Arial" w:eastAsia="Arial" w:hAnsi="Arial" w:cs="Arial"/>
          <w:sz w:val="20"/>
        </w:rPr>
        <w:t>Ntshalintshali</w:t>
      </w:r>
      <w:proofErr w:type="spellEnd"/>
      <w:r w:rsidR="00A539E8">
        <w:rPr>
          <w:rFonts w:ascii="Arial" w:eastAsia="Arial" w:hAnsi="Arial" w:cs="Arial"/>
          <w:sz w:val="20"/>
        </w:rPr>
        <w:t xml:space="preserve"> Construction is base in </w:t>
      </w:r>
      <w:proofErr w:type="spellStart"/>
      <w:r w:rsidR="00A539E8">
        <w:rPr>
          <w:rFonts w:ascii="Arial" w:eastAsia="Arial" w:hAnsi="Arial" w:cs="Arial"/>
          <w:sz w:val="20"/>
        </w:rPr>
        <w:t>Ogies</w:t>
      </w:r>
      <w:proofErr w:type="spellEnd"/>
      <w:r w:rsidR="00A539E8">
        <w:rPr>
          <w:rFonts w:ascii="Arial" w:eastAsia="Arial" w:hAnsi="Arial" w:cs="Arial"/>
          <w:sz w:val="20"/>
        </w:rPr>
        <w:t xml:space="preserve">, Nkangala Region of Mpumalanga where Most of the Mining operation are based and Power Station, </w:t>
      </w:r>
      <w:proofErr w:type="spellStart"/>
      <w:r w:rsidR="002D3FBC">
        <w:rPr>
          <w:rFonts w:ascii="Arial" w:eastAsia="Arial" w:hAnsi="Arial" w:cs="Arial"/>
          <w:sz w:val="20"/>
        </w:rPr>
        <w:t>Ntshalintshali</w:t>
      </w:r>
      <w:proofErr w:type="spellEnd"/>
      <w:r w:rsidR="002D3FBC">
        <w:rPr>
          <w:rFonts w:ascii="Arial" w:eastAsia="Arial" w:hAnsi="Arial" w:cs="Arial"/>
          <w:sz w:val="20"/>
        </w:rPr>
        <w:t xml:space="preserve"> Construction </w:t>
      </w:r>
      <w:r w:rsidR="00E148BD">
        <w:rPr>
          <w:rFonts w:ascii="Arial" w:eastAsia="Arial" w:hAnsi="Arial" w:cs="Arial"/>
          <w:sz w:val="20"/>
        </w:rPr>
        <w:t xml:space="preserve">services </w:t>
      </w:r>
      <w:r w:rsidR="00480136">
        <w:rPr>
          <w:rFonts w:ascii="Arial" w:eastAsia="Arial" w:hAnsi="Arial" w:cs="Arial"/>
          <w:sz w:val="20"/>
        </w:rPr>
        <w:t>Cleaning</w:t>
      </w:r>
      <w:r w:rsidR="00EE4E1C">
        <w:rPr>
          <w:rFonts w:ascii="Arial" w:eastAsia="Arial" w:hAnsi="Arial" w:cs="Arial"/>
          <w:sz w:val="20"/>
        </w:rPr>
        <w:t xml:space="preserve"> services</w:t>
      </w:r>
      <w:r w:rsidR="00480136">
        <w:rPr>
          <w:rFonts w:ascii="Arial" w:eastAsia="Arial" w:hAnsi="Arial" w:cs="Arial"/>
          <w:sz w:val="20"/>
        </w:rPr>
        <w:t xml:space="preserve">, Grass cutting, fencing and Construction, </w:t>
      </w:r>
      <w:proofErr w:type="gramStart"/>
      <w:r>
        <w:rPr>
          <w:rFonts w:ascii="Arial" w:eastAsia="Arial" w:hAnsi="Arial" w:cs="Arial"/>
          <w:sz w:val="20"/>
        </w:rPr>
        <w:t>All</w:t>
      </w:r>
      <w:proofErr w:type="gramEnd"/>
      <w:r>
        <w:rPr>
          <w:rFonts w:ascii="Arial" w:eastAsia="Arial" w:hAnsi="Arial" w:cs="Arial"/>
          <w:sz w:val="20"/>
        </w:rPr>
        <w:t xml:space="preserve"> of our assets are fully owned</w:t>
      </w:r>
      <w:r w:rsidR="00646908">
        <w:rPr>
          <w:rFonts w:ascii="Arial" w:eastAsia="Arial" w:hAnsi="Arial" w:cs="Arial"/>
          <w:sz w:val="20"/>
        </w:rPr>
        <w:t xml:space="preserve"> by </w:t>
      </w:r>
      <w:proofErr w:type="spellStart"/>
      <w:r w:rsidR="00646908">
        <w:rPr>
          <w:rFonts w:ascii="Arial" w:eastAsia="Arial" w:hAnsi="Arial" w:cs="Arial"/>
          <w:sz w:val="20"/>
        </w:rPr>
        <w:t>Ntshalintshali</w:t>
      </w:r>
      <w:proofErr w:type="spellEnd"/>
      <w:r w:rsidR="00646908">
        <w:rPr>
          <w:rFonts w:ascii="Arial" w:eastAsia="Arial" w:hAnsi="Arial" w:cs="Arial"/>
          <w:sz w:val="20"/>
        </w:rPr>
        <w:t xml:space="preserve"> Construction. </w:t>
      </w:r>
      <w:proofErr w:type="spellStart"/>
      <w:r w:rsidR="00646908">
        <w:rPr>
          <w:rFonts w:ascii="Arial" w:eastAsia="Arial" w:hAnsi="Arial" w:cs="Arial"/>
          <w:sz w:val="20"/>
        </w:rPr>
        <w:t>Ntshalintshali</w:t>
      </w:r>
      <w:proofErr w:type="spellEnd"/>
      <w:r w:rsidR="00646908">
        <w:rPr>
          <w:rFonts w:ascii="Arial" w:eastAsia="Arial" w:hAnsi="Arial" w:cs="Arial"/>
          <w:sz w:val="20"/>
        </w:rPr>
        <w:t xml:space="preserve"> Construction has started with compliance registration after Covid19 we have CIDB</w:t>
      </w:r>
      <w:r w:rsidR="00695CED">
        <w:rPr>
          <w:rFonts w:ascii="Arial" w:eastAsia="Arial" w:hAnsi="Arial" w:cs="Arial"/>
          <w:sz w:val="20"/>
        </w:rPr>
        <w:t xml:space="preserve"> 5</w:t>
      </w:r>
      <w:r w:rsidR="00646908">
        <w:rPr>
          <w:rFonts w:ascii="Arial" w:eastAsia="Arial" w:hAnsi="Arial" w:cs="Arial"/>
          <w:sz w:val="20"/>
        </w:rPr>
        <w:t xml:space="preserve">, NHBRC and now we are looking forward to be accredited on National </w:t>
      </w:r>
      <w:r w:rsidR="00695CED">
        <w:rPr>
          <w:rFonts w:ascii="Arial" w:eastAsia="Arial" w:hAnsi="Arial" w:cs="Arial"/>
          <w:sz w:val="20"/>
        </w:rPr>
        <w:t>Contract</w:t>
      </w:r>
      <w:r w:rsidR="00646908">
        <w:rPr>
          <w:rFonts w:ascii="Arial" w:eastAsia="Arial" w:hAnsi="Arial" w:cs="Arial"/>
          <w:sz w:val="20"/>
        </w:rPr>
        <w:t xml:space="preserve"> Cleaners Association (cleaning industry) </w:t>
      </w:r>
      <w:r w:rsidR="008626D9">
        <w:rPr>
          <w:rFonts w:ascii="Arial" w:eastAsia="Arial" w:hAnsi="Arial" w:cs="Arial"/>
          <w:sz w:val="20"/>
        </w:rPr>
        <w:t>very soon</w:t>
      </w:r>
      <w:r w:rsidR="00E148BD">
        <w:rPr>
          <w:rFonts w:ascii="Arial" w:eastAsia="Arial" w:hAnsi="Arial" w:cs="Arial"/>
          <w:sz w:val="20"/>
        </w:rPr>
        <w:t xml:space="preserve">, we are also in discussion with Department of agriculture for six different accreditations. </w:t>
      </w:r>
    </w:p>
    <w:p w14:paraId="68F50A2F" w14:textId="77777777" w:rsidR="008626D9" w:rsidRDefault="008626D9" w:rsidP="008626D9">
      <w:pPr>
        <w:spacing w:after="0" w:line="360" w:lineRule="auto"/>
        <w:jc w:val="both"/>
        <w:rPr>
          <w:rFonts w:ascii="Arial" w:eastAsia="Arial" w:hAnsi="Arial" w:cs="Arial"/>
          <w:sz w:val="20"/>
        </w:rPr>
      </w:pPr>
    </w:p>
    <w:p w14:paraId="1B949D52" w14:textId="7C48928A" w:rsidR="008626D9" w:rsidRDefault="008626D9" w:rsidP="008626D9">
      <w:pPr>
        <w:spacing w:after="0" w:line="360" w:lineRule="auto"/>
        <w:jc w:val="both"/>
        <w:rPr>
          <w:rFonts w:ascii="Constantia" w:eastAsia="Constantia" w:hAnsi="Constantia" w:cs="Constantia"/>
          <w:sz w:val="20"/>
        </w:rPr>
      </w:pPr>
      <w:proofErr w:type="spellStart"/>
      <w:r>
        <w:rPr>
          <w:rFonts w:ascii="Arial" w:eastAsia="Arial" w:hAnsi="Arial" w:cs="Arial"/>
          <w:sz w:val="20"/>
        </w:rPr>
        <w:t>Ntshalintshali</w:t>
      </w:r>
      <w:proofErr w:type="spellEnd"/>
      <w:r>
        <w:rPr>
          <w:rFonts w:ascii="Arial" w:eastAsia="Arial" w:hAnsi="Arial" w:cs="Arial"/>
          <w:sz w:val="20"/>
        </w:rPr>
        <w:t xml:space="preserve"> Construction is complied with the following Deep Cleaning standard operation, Mobile equipment standard, cleaning protocol, safe used of TMM and equipment and Mobile equipment standard. </w:t>
      </w:r>
    </w:p>
    <w:p w14:paraId="5EA520A4" w14:textId="7FE216B4" w:rsidR="00064036" w:rsidRDefault="00064036">
      <w:pPr>
        <w:spacing w:before="200"/>
        <w:rPr>
          <w:rFonts w:ascii="Constantia" w:eastAsia="Constantia" w:hAnsi="Constantia" w:cs="Constantia"/>
          <w:sz w:val="20"/>
        </w:rPr>
      </w:pPr>
    </w:p>
    <w:p w14:paraId="1F8E0382" w14:textId="26295F7B" w:rsidR="00064036" w:rsidRDefault="00064036">
      <w:pPr>
        <w:spacing w:before="200"/>
        <w:rPr>
          <w:rFonts w:ascii="Constantia" w:eastAsia="Constantia" w:hAnsi="Constantia" w:cs="Constantia"/>
          <w:sz w:val="20"/>
        </w:rPr>
      </w:pPr>
    </w:p>
    <w:p w14:paraId="5E839476" w14:textId="77777777" w:rsidR="00064036" w:rsidRDefault="00064036">
      <w:pPr>
        <w:spacing w:before="200"/>
        <w:rPr>
          <w:rFonts w:ascii="Constantia" w:eastAsia="Constantia" w:hAnsi="Constantia" w:cs="Constantia"/>
          <w:sz w:val="20"/>
        </w:rPr>
      </w:pPr>
    </w:p>
    <w:p w14:paraId="709DFAA7" w14:textId="77777777" w:rsidR="005613FF" w:rsidRDefault="005613FF">
      <w:pPr>
        <w:spacing w:before="200"/>
        <w:rPr>
          <w:rFonts w:ascii="Constantia" w:eastAsia="Constantia" w:hAnsi="Constantia" w:cs="Constantia"/>
          <w:b/>
          <w:caps/>
          <w:color w:val="FFFFFF"/>
          <w:spacing w:val="15"/>
          <w:sz w:val="28"/>
        </w:rPr>
      </w:pPr>
    </w:p>
    <w:p w14:paraId="77A5BBDF" w14:textId="77777777" w:rsidR="005613FF" w:rsidRDefault="00AA367E">
      <w:pPr>
        <w:spacing w:before="200" w:after="0"/>
        <w:jc w:val="center"/>
        <w:rPr>
          <w:rFonts w:ascii="Constantia" w:eastAsia="Constantia" w:hAnsi="Constantia" w:cs="Constantia"/>
          <w:b/>
          <w:caps/>
          <w:color w:val="FFFFFF"/>
          <w:spacing w:val="15"/>
          <w:sz w:val="28"/>
          <w:shd w:val="clear" w:color="auto" w:fill="E48312"/>
        </w:rPr>
      </w:pPr>
      <w:r>
        <w:rPr>
          <w:rFonts w:ascii="Constantia" w:eastAsia="Constantia" w:hAnsi="Constantia" w:cs="Constantia"/>
          <w:b/>
          <w:caps/>
          <w:color w:val="FFFFFF"/>
          <w:spacing w:val="15"/>
          <w:sz w:val="28"/>
          <w:shd w:val="clear" w:color="auto" w:fill="E48312"/>
        </w:rPr>
        <w:t>strategy &amp; vision</w:t>
      </w:r>
    </w:p>
    <w:p w14:paraId="2C2546BC" w14:textId="77777777" w:rsidR="005613FF" w:rsidRDefault="005613FF">
      <w:pPr>
        <w:spacing w:before="200"/>
        <w:rPr>
          <w:rFonts w:ascii="Constantia" w:eastAsia="Constantia" w:hAnsi="Constantia" w:cs="Constantia"/>
          <w:sz w:val="20"/>
        </w:rPr>
      </w:pPr>
    </w:p>
    <w:p w14:paraId="2D17635A" w14:textId="77777777" w:rsidR="005613FF" w:rsidRDefault="00AA367E">
      <w:pPr>
        <w:spacing w:before="200" w:after="0"/>
        <w:jc w:val="center"/>
        <w:rPr>
          <w:rFonts w:ascii="Constantia" w:eastAsia="Constantia" w:hAnsi="Constantia" w:cs="Constantia"/>
          <w:b/>
          <w:caps/>
          <w:spacing w:val="15"/>
          <w:shd w:val="clear" w:color="auto" w:fill="C5B597"/>
        </w:rPr>
      </w:pPr>
      <w:r>
        <w:rPr>
          <w:rFonts w:ascii="Constantia" w:eastAsia="Constantia" w:hAnsi="Constantia" w:cs="Constantia"/>
          <w:b/>
          <w:caps/>
          <w:spacing w:val="15"/>
          <w:shd w:val="clear" w:color="auto" w:fill="C5B597"/>
        </w:rPr>
        <w:t>vision</w:t>
      </w:r>
    </w:p>
    <w:p w14:paraId="754B515A" w14:textId="493876EF" w:rsidR="005613FF" w:rsidRDefault="00AA367E">
      <w:pPr>
        <w:spacing w:before="200" w:line="360" w:lineRule="auto"/>
        <w:jc w:val="both"/>
        <w:rPr>
          <w:rFonts w:ascii="Arial" w:eastAsia="Arial" w:hAnsi="Arial" w:cs="Arial"/>
          <w:sz w:val="20"/>
        </w:rPr>
      </w:pPr>
      <w:r>
        <w:rPr>
          <w:rFonts w:ascii="Arial" w:eastAsia="Arial" w:hAnsi="Arial" w:cs="Arial"/>
          <w:sz w:val="20"/>
        </w:rPr>
        <w:t>To be the lead</w:t>
      </w:r>
      <w:r w:rsidR="00C9733E">
        <w:rPr>
          <w:rFonts w:ascii="Arial" w:eastAsia="Arial" w:hAnsi="Arial" w:cs="Arial"/>
          <w:sz w:val="20"/>
        </w:rPr>
        <w:t>ing compa</w:t>
      </w:r>
      <w:r w:rsidR="008626D9">
        <w:rPr>
          <w:rFonts w:ascii="Arial" w:eastAsia="Arial" w:hAnsi="Arial" w:cs="Arial"/>
          <w:sz w:val="20"/>
        </w:rPr>
        <w:t xml:space="preserve">ny </w:t>
      </w:r>
      <w:r w:rsidR="00695CED">
        <w:rPr>
          <w:rFonts w:ascii="Arial" w:eastAsia="Arial" w:hAnsi="Arial" w:cs="Arial"/>
          <w:sz w:val="20"/>
        </w:rPr>
        <w:t>Grass cutting, Cleaning, Fencing and C</w:t>
      </w:r>
      <w:r w:rsidR="00C053DF">
        <w:rPr>
          <w:rFonts w:ascii="Arial" w:eastAsia="Arial" w:hAnsi="Arial" w:cs="Arial"/>
          <w:sz w:val="20"/>
        </w:rPr>
        <w:t>onstruction</w:t>
      </w:r>
      <w:r w:rsidR="00695CED">
        <w:rPr>
          <w:rFonts w:ascii="Arial" w:eastAsia="Arial" w:hAnsi="Arial" w:cs="Arial"/>
          <w:sz w:val="20"/>
        </w:rPr>
        <w:t xml:space="preserve"> in</w:t>
      </w:r>
      <w:r w:rsidR="00B13B2F">
        <w:rPr>
          <w:rFonts w:ascii="Arial" w:eastAsia="Arial" w:hAnsi="Arial" w:cs="Arial"/>
          <w:sz w:val="20"/>
        </w:rPr>
        <w:t xml:space="preserve"> Mpumalanga and other Provinces  </w:t>
      </w:r>
    </w:p>
    <w:p w14:paraId="657CEBD8" w14:textId="77777777" w:rsidR="005613FF" w:rsidRDefault="00AA367E">
      <w:pPr>
        <w:spacing w:before="200" w:after="0"/>
        <w:jc w:val="center"/>
        <w:rPr>
          <w:rFonts w:ascii="Constantia" w:eastAsia="Constantia" w:hAnsi="Constantia" w:cs="Constantia"/>
          <w:b/>
          <w:caps/>
          <w:spacing w:val="15"/>
          <w:shd w:val="clear" w:color="auto" w:fill="C5B597"/>
        </w:rPr>
      </w:pPr>
      <w:r>
        <w:rPr>
          <w:rFonts w:ascii="Constantia" w:eastAsia="Constantia" w:hAnsi="Constantia" w:cs="Constantia"/>
          <w:b/>
          <w:caps/>
          <w:spacing w:val="15"/>
          <w:shd w:val="clear" w:color="auto" w:fill="C5B597"/>
        </w:rPr>
        <w:t>mission</w:t>
      </w:r>
    </w:p>
    <w:p w14:paraId="0470AAF1" w14:textId="51FA8FDE" w:rsidR="005613FF" w:rsidRDefault="00C053DF">
      <w:pPr>
        <w:spacing w:before="200" w:line="360" w:lineRule="auto"/>
        <w:jc w:val="both"/>
        <w:rPr>
          <w:rFonts w:ascii="Arial" w:eastAsia="Arial" w:hAnsi="Arial" w:cs="Arial"/>
          <w:sz w:val="20"/>
        </w:rPr>
      </w:pPr>
      <w:r>
        <w:rPr>
          <w:rFonts w:ascii="Arial" w:eastAsia="Arial" w:hAnsi="Arial" w:cs="Arial"/>
          <w:sz w:val="20"/>
        </w:rPr>
        <w:t>Having more contract and have more compliance and equipment to service our client per required standard</w:t>
      </w:r>
    </w:p>
    <w:p w14:paraId="715AA17C" w14:textId="3BF0CC29" w:rsidR="005613FF" w:rsidRDefault="00AA367E">
      <w:pPr>
        <w:spacing w:before="200" w:after="0"/>
        <w:jc w:val="center"/>
        <w:rPr>
          <w:rFonts w:ascii="Constantia" w:eastAsia="Constantia" w:hAnsi="Constantia" w:cs="Constantia"/>
          <w:b/>
          <w:caps/>
          <w:spacing w:val="15"/>
          <w:shd w:val="clear" w:color="auto" w:fill="C5B597"/>
        </w:rPr>
      </w:pPr>
      <w:r>
        <w:rPr>
          <w:rFonts w:ascii="Constantia" w:eastAsia="Constantia" w:hAnsi="Constantia" w:cs="Constantia"/>
          <w:b/>
          <w:caps/>
          <w:spacing w:val="15"/>
          <w:shd w:val="clear" w:color="auto" w:fill="C5B597"/>
        </w:rPr>
        <w:t>VALUES</w:t>
      </w:r>
    </w:p>
    <w:p w14:paraId="1FD51724" w14:textId="77777777" w:rsidR="00E7753B" w:rsidRDefault="00E7753B">
      <w:pPr>
        <w:spacing w:before="200" w:after="0"/>
        <w:jc w:val="center"/>
        <w:rPr>
          <w:rFonts w:ascii="Constantia" w:eastAsia="Constantia" w:hAnsi="Constantia" w:cs="Constantia"/>
          <w:b/>
          <w:caps/>
          <w:spacing w:val="15"/>
          <w:shd w:val="clear" w:color="auto" w:fill="C5B597"/>
        </w:rPr>
      </w:pPr>
    </w:p>
    <w:p w14:paraId="3CF20C41" w14:textId="77777777" w:rsidR="005613FF" w:rsidRDefault="00AA367E">
      <w:pPr>
        <w:spacing w:after="0" w:line="360" w:lineRule="auto"/>
        <w:jc w:val="both"/>
        <w:rPr>
          <w:rFonts w:ascii="Arial" w:eastAsia="Arial" w:hAnsi="Arial" w:cs="Arial"/>
          <w:sz w:val="20"/>
        </w:rPr>
      </w:pPr>
      <w:r>
        <w:rPr>
          <w:rFonts w:ascii="Arial" w:eastAsia="Arial" w:hAnsi="Arial" w:cs="Arial"/>
          <w:sz w:val="20"/>
        </w:rPr>
        <w:t>Our client’s satisfaction is a constant measure of achievement for our team. While there is no doubt that this satisfaction is due to our commitment to our clients, it is also directly related to the values through which NTSHALINTSHALI CONSTRUCTION manages its operation. These include:</w:t>
      </w:r>
    </w:p>
    <w:p w14:paraId="2CCCFD58" w14:textId="77777777" w:rsidR="005613FF" w:rsidRDefault="00AA367E">
      <w:pPr>
        <w:numPr>
          <w:ilvl w:val="0"/>
          <w:numId w:val="1"/>
        </w:numPr>
        <w:spacing w:after="0" w:line="360" w:lineRule="auto"/>
        <w:ind w:left="720" w:hanging="360"/>
        <w:jc w:val="both"/>
        <w:rPr>
          <w:rFonts w:ascii="Arial" w:eastAsia="Arial" w:hAnsi="Arial" w:cs="Arial"/>
          <w:sz w:val="20"/>
        </w:rPr>
      </w:pPr>
      <w:r>
        <w:rPr>
          <w:rFonts w:ascii="Arial" w:eastAsia="Arial" w:hAnsi="Arial" w:cs="Arial"/>
          <w:sz w:val="20"/>
        </w:rPr>
        <w:t>Leadership</w:t>
      </w:r>
    </w:p>
    <w:p w14:paraId="4F1FE9BE" w14:textId="77777777" w:rsidR="005613FF" w:rsidRDefault="00AA367E">
      <w:pPr>
        <w:numPr>
          <w:ilvl w:val="0"/>
          <w:numId w:val="1"/>
        </w:numPr>
        <w:spacing w:after="0" w:line="360" w:lineRule="auto"/>
        <w:ind w:left="720" w:hanging="360"/>
        <w:jc w:val="both"/>
        <w:rPr>
          <w:rFonts w:ascii="Arial" w:eastAsia="Arial" w:hAnsi="Arial" w:cs="Arial"/>
          <w:sz w:val="20"/>
        </w:rPr>
      </w:pPr>
      <w:r>
        <w:rPr>
          <w:rFonts w:ascii="Arial" w:eastAsia="Arial" w:hAnsi="Arial" w:cs="Arial"/>
          <w:sz w:val="20"/>
        </w:rPr>
        <w:t>Innovation</w:t>
      </w:r>
    </w:p>
    <w:p w14:paraId="1656F086" w14:textId="77777777" w:rsidR="005613FF" w:rsidRDefault="00AA367E">
      <w:pPr>
        <w:numPr>
          <w:ilvl w:val="0"/>
          <w:numId w:val="1"/>
        </w:numPr>
        <w:spacing w:after="0" w:line="360" w:lineRule="auto"/>
        <w:ind w:left="720" w:hanging="360"/>
        <w:jc w:val="both"/>
        <w:rPr>
          <w:rFonts w:ascii="Arial" w:eastAsia="Arial" w:hAnsi="Arial" w:cs="Arial"/>
          <w:sz w:val="20"/>
        </w:rPr>
      </w:pPr>
      <w:r>
        <w:rPr>
          <w:rFonts w:ascii="Arial" w:eastAsia="Arial" w:hAnsi="Arial" w:cs="Arial"/>
          <w:sz w:val="20"/>
        </w:rPr>
        <w:t>Integrity</w:t>
      </w:r>
    </w:p>
    <w:p w14:paraId="2055F7A2" w14:textId="77777777" w:rsidR="005613FF" w:rsidRDefault="00AA367E">
      <w:pPr>
        <w:numPr>
          <w:ilvl w:val="0"/>
          <w:numId w:val="1"/>
        </w:numPr>
        <w:spacing w:after="0" w:line="360" w:lineRule="auto"/>
        <w:ind w:left="720" w:hanging="360"/>
        <w:jc w:val="both"/>
        <w:rPr>
          <w:rFonts w:ascii="Arial" w:eastAsia="Arial" w:hAnsi="Arial" w:cs="Arial"/>
          <w:sz w:val="20"/>
        </w:rPr>
      </w:pPr>
      <w:r>
        <w:rPr>
          <w:rFonts w:ascii="Arial" w:eastAsia="Arial" w:hAnsi="Arial" w:cs="Arial"/>
          <w:sz w:val="20"/>
        </w:rPr>
        <w:t>Honesty</w:t>
      </w:r>
    </w:p>
    <w:p w14:paraId="1D09C91C" w14:textId="77777777" w:rsidR="005613FF" w:rsidRDefault="00AA367E">
      <w:pPr>
        <w:numPr>
          <w:ilvl w:val="0"/>
          <w:numId w:val="1"/>
        </w:numPr>
        <w:spacing w:after="0" w:line="360" w:lineRule="auto"/>
        <w:ind w:left="720" w:hanging="360"/>
        <w:jc w:val="both"/>
        <w:rPr>
          <w:rFonts w:ascii="Arial" w:eastAsia="Arial" w:hAnsi="Arial" w:cs="Arial"/>
          <w:sz w:val="20"/>
        </w:rPr>
      </w:pPr>
      <w:r>
        <w:rPr>
          <w:rFonts w:ascii="Arial" w:eastAsia="Arial" w:hAnsi="Arial" w:cs="Arial"/>
          <w:sz w:val="20"/>
        </w:rPr>
        <w:t>Fairness</w:t>
      </w:r>
    </w:p>
    <w:p w14:paraId="1B75070C" w14:textId="77777777" w:rsidR="005613FF" w:rsidRDefault="00AA367E">
      <w:pPr>
        <w:numPr>
          <w:ilvl w:val="0"/>
          <w:numId w:val="1"/>
        </w:numPr>
        <w:spacing w:after="0" w:line="360" w:lineRule="auto"/>
        <w:ind w:left="720" w:hanging="360"/>
        <w:jc w:val="both"/>
        <w:rPr>
          <w:rFonts w:ascii="Arial" w:eastAsia="Arial" w:hAnsi="Arial" w:cs="Arial"/>
          <w:sz w:val="20"/>
        </w:rPr>
      </w:pPr>
      <w:r>
        <w:rPr>
          <w:rFonts w:ascii="Arial" w:eastAsia="Arial" w:hAnsi="Arial" w:cs="Arial"/>
          <w:sz w:val="20"/>
        </w:rPr>
        <w:t>Individual Contribution</w:t>
      </w:r>
    </w:p>
    <w:p w14:paraId="739C22F6" w14:textId="77777777" w:rsidR="005613FF" w:rsidRDefault="00AA367E">
      <w:pPr>
        <w:numPr>
          <w:ilvl w:val="0"/>
          <w:numId w:val="1"/>
        </w:numPr>
        <w:spacing w:after="0" w:line="360" w:lineRule="auto"/>
        <w:ind w:left="720" w:hanging="360"/>
        <w:jc w:val="both"/>
        <w:rPr>
          <w:rFonts w:ascii="Arial" w:eastAsia="Arial" w:hAnsi="Arial" w:cs="Arial"/>
          <w:sz w:val="20"/>
        </w:rPr>
      </w:pPr>
      <w:r>
        <w:rPr>
          <w:rFonts w:ascii="Arial" w:eastAsia="Arial" w:hAnsi="Arial" w:cs="Arial"/>
          <w:sz w:val="20"/>
        </w:rPr>
        <w:t>Reliability</w:t>
      </w:r>
    </w:p>
    <w:p w14:paraId="47F61BC5" w14:textId="3E49F14D" w:rsidR="00D607C7" w:rsidRDefault="00AA367E" w:rsidP="00D607C7">
      <w:pPr>
        <w:numPr>
          <w:ilvl w:val="0"/>
          <w:numId w:val="1"/>
        </w:numPr>
        <w:spacing w:after="0" w:line="360" w:lineRule="auto"/>
        <w:ind w:left="720" w:hanging="360"/>
        <w:jc w:val="both"/>
        <w:rPr>
          <w:rFonts w:ascii="Arial" w:eastAsia="Arial" w:hAnsi="Arial" w:cs="Arial"/>
          <w:sz w:val="20"/>
        </w:rPr>
      </w:pPr>
      <w:r>
        <w:rPr>
          <w:rFonts w:ascii="Arial" w:eastAsia="Arial" w:hAnsi="Arial" w:cs="Arial"/>
          <w:sz w:val="20"/>
        </w:rPr>
        <w:t>Strong Work Ethics</w:t>
      </w:r>
    </w:p>
    <w:p w14:paraId="35BAFF93" w14:textId="61EB73C1" w:rsidR="00997825" w:rsidRDefault="00997825" w:rsidP="00997825">
      <w:pPr>
        <w:spacing w:after="0" w:line="360" w:lineRule="auto"/>
        <w:jc w:val="both"/>
        <w:rPr>
          <w:rFonts w:ascii="Arial" w:eastAsia="Arial" w:hAnsi="Arial" w:cs="Arial"/>
          <w:sz w:val="20"/>
        </w:rPr>
      </w:pPr>
    </w:p>
    <w:p w14:paraId="20C4ACA6" w14:textId="3420279C" w:rsidR="00997825" w:rsidRDefault="00997825" w:rsidP="00997825">
      <w:pPr>
        <w:spacing w:after="0" w:line="360" w:lineRule="auto"/>
        <w:jc w:val="both"/>
        <w:rPr>
          <w:rFonts w:ascii="Arial" w:eastAsia="Arial" w:hAnsi="Arial" w:cs="Arial"/>
          <w:sz w:val="20"/>
        </w:rPr>
      </w:pPr>
    </w:p>
    <w:p w14:paraId="509C5434" w14:textId="18572224" w:rsidR="00997825" w:rsidRDefault="00997825" w:rsidP="00997825">
      <w:pPr>
        <w:spacing w:after="0" w:line="360" w:lineRule="auto"/>
        <w:jc w:val="both"/>
        <w:rPr>
          <w:rFonts w:ascii="Arial" w:eastAsia="Arial" w:hAnsi="Arial" w:cs="Arial"/>
          <w:sz w:val="20"/>
        </w:rPr>
      </w:pPr>
    </w:p>
    <w:p w14:paraId="61C56AFC" w14:textId="6DA63051" w:rsidR="00997825" w:rsidRDefault="00997825" w:rsidP="00997825">
      <w:pPr>
        <w:spacing w:after="0" w:line="360" w:lineRule="auto"/>
        <w:jc w:val="both"/>
        <w:rPr>
          <w:rFonts w:ascii="Arial" w:eastAsia="Arial" w:hAnsi="Arial" w:cs="Arial"/>
          <w:sz w:val="20"/>
        </w:rPr>
      </w:pPr>
    </w:p>
    <w:p w14:paraId="1B988D69" w14:textId="4675C3E5" w:rsidR="00997825" w:rsidRDefault="00997825" w:rsidP="00997825">
      <w:pPr>
        <w:spacing w:after="0" w:line="360" w:lineRule="auto"/>
        <w:jc w:val="both"/>
        <w:rPr>
          <w:rFonts w:ascii="Arial" w:eastAsia="Arial" w:hAnsi="Arial" w:cs="Arial"/>
          <w:sz w:val="20"/>
        </w:rPr>
      </w:pPr>
    </w:p>
    <w:p w14:paraId="2EE8FE5C" w14:textId="3B72E4EA" w:rsidR="00997825" w:rsidRDefault="00997825" w:rsidP="00997825">
      <w:pPr>
        <w:spacing w:after="0" w:line="360" w:lineRule="auto"/>
        <w:jc w:val="both"/>
        <w:rPr>
          <w:rFonts w:ascii="Arial" w:eastAsia="Arial" w:hAnsi="Arial" w:cs="Arial"/>
          <w:sz w:val="20"/>
        </w:rPr>
      </w:pPr>
    </w:p>
    <w:p w14:paraId="41C4C883" w14:textId="354D2BD2" w:rsidR="00997825" w:rsidRDefault="00997825" w:rsidP="00997825">
      <w:pPr>
        <w:spacing w:after="0" w:line="360" w:lineRule="auto"/>
        <w:jc w:val="both"/>
        <w:rPr>
          <w:rFonts w:ascii="Arial" w:eastAsia="Arial" w:hAnsi="Arial" w:cs="Arial"/>
          <w:sz w:val="20"/>
        </w:rPr>
      </w:pPr>
    </w:p>
    <w:p w14:paraId="6C96F625" w14:textId="766DE7FE" w:rsidR="00997825" w:rsidRDefault="00997825" w:rsidP="00997825">
      <w:pPr>
        <w:spacing w:after="0" w:line="360" w:lineRule="auto"/>
        <w:jc w:val="both"/>
        <w:rPr>
          <w:rFonts w:ascii="Arial" w:eastAsia="Arial" w:hAnsi="Arial" w:cs="Arial"/>
          <w:sz w:val="20"/>
        </w:rPr>
      </w:pPr>
    </w:p>
    <w:p w14:paraId="7169F388" w14:textId="77777777" w:rsidR="00997825" w:rsidRDefault="00997825" w:rsidP="00997825">
      <w:pPr>
        <w:spacing w:after="0" w:line="360" w:lineRule="auto"/>
        <w:jc w:val="both"/>
        <w:rPr>
          <w:rFonts w:ascii="Arial" w:eastAsia="Arial" w:hAnsi="Arial" w:cs="Arial"/>
          <w:sz w:val="20"/>
        </w:rPr>
      </w:pPr>
    </w:p>
    <w:p w14:paraId="3B763670" w14:textId="77777777" w:rsidR="00B13B2F" w:rsidRDefault="00B13B2F" w:rsidP="00997825">
      <w:pPr>
        <w:spacing w:after="0" w:line="360" w:lineRule="auto"/>
        <w:jc w:val="both"/>
        <w:rPr>
          <w:rFonts w:ascii="Arial" w:eastAsia="Arial" w:hAnsi="Arial" w:cs="Arial"/>
          <w:sz w:val="20"/>
        </w:rPr>
      </w:pPr>
    </w:p>
    <w:p w14:paraId="2738576B" w14:textId="77777777" w:rsidR="00983ED4" w:rsidRDefault="00983ED4" w:rsidP="00983ED4">
      <w:pPr>
        <w:spacing w:after="0" w:line="360" w:lineRule="auto"/>
        <w:rPr>
          <w:rFonts w:ascii="Arial" w:eastAsia="Arial" w:hAnsi="Arial" w:cs="Arial"/>
          <w:sz w:val="20"/>
        </w:rPr>
      </w:pPr>
    </w:p>
    <w:p w14:paraId="1D0F8313" w14:textId="7B9BD60D" w:rsidR="005613FF" w:rsidRPr="00983ED4" w:rsidRDefault="00AA367E" w:rsidP="00983ED4">
      <w:pPr>
        <w:spacing w:after="0" w:line="360" w:lineRule="auto"/>
        <w:ind w:left="2160" w:firstLine="720"/>
        <w:rPr>
          <w:rFonts w:ascii="Arial" w:eastAsia="Arial" w:hAnsi="Arial" w:cs="Arial"/>
          <w:sz w:val="20"/>
        </w:rPr>
      </w:pPr>
      <w:r w:rsidRPr="00D607C7">
        <w:rPr>
          <w:rFonts w:ascii="Constantia" w:eastAsia="Constantia" w:hAnsi="Constantia" w:cs="Constantia"/>
          <w:b/>
          <w:caps/>
          <w:spacing w:val="15"/>
          <w:sz w:val="28"/>
          <w:shd w:val="clear" w:color="auto" w:fill="E48312"/>
        </w:rPr>
        <w:lastRenderedPageBreak/>
        <w:t>OUR SERVICES PORTFOLI</w:t>
      </w:r>
    </w:p>
    <w:p w14:paraId="6AF63AE7" w14:textId="587FAA37" w:rsidR="00B13B2F" w:rsidRPr="00983ED4" w:rsidRDefault="00B13B2F" w:rsidP="00BC1BC8">
      <w:pPr>
        <w:numPr>
          <w:ilvl w:val="0"/>
          <w:numId w:val="4"/>
        </w:numPr>
        <w:tabs>
          <w:tab w:val="left" w:pos="720"/>
        </w:tabs>
        <w:spacing w:before="200" w:line="360" w:lineRule="auto"/>
        <w:ind w:left="720" w:hanging="360"/>
        <w:jc w:val="both"/>
        <w:rPr>
          <w:rFonts w:ascii="Arial" w:eastAsia="Arial" w:hAnsi="Arial" w:cs="Arial"/>
          <w:b/>
          <w:bCs/>
          <w:sz w:val="20"/>
        </w:rPr>
      </w:pPr>
      <w:r w:rsidRPr="00983ED4">
        <w:rPr>
          <w:rFonts w:ascii="Arial" w:eastAsia="Arial" w:hAnsi="Arial" w:cs="Arial"/>
          <w:b/>
          <w:bCs/>
          <w:sz w:val="20"/>
        </w:rPr>
        <w:t xml:space="preserve">Cleaning services </w:t>
      </w:r>
    </w:p>
    <w:p w14:paraId="1D92CAC2" w14:textId="66A03444" w:rsidR="00B13B2F" w:rsidRDefault="00BC1BC8" w:rsidP="00BC1BC8">
      <w:pPr>
        <w:pStyle w:val="ListParagraph"/>
        <w:numPr>
          <w:ilvl w:val="0"/>
          <w:numId w:val="12"/>
        </w:numPr>
        <w:tabs>
          <w:tab w:val="left" w:pos="720"/>
        </w:tabs>
        <w:spacing w:before="200" w:line="360" w:lineRule="auto"/>
        <w:jc w:val="both"/>
        <w:rPr>
          <w:rFonts w:ascii="Arial" w:eastAsia="Arial" w:hAnsi="Arial" w:cs="Arial"/>
          <w:sz w:val="20"/>
        </w:rPr>
      </w:pPr>
      <w:r>
        <w:rPr>
          <w:rFonts w:ascii="Arial" w:eastAsia="Arial" w:hAnsi="Arial" w:cs="Arial"/>
          <w:sz w:val="20"/>
        </w:rPr>
        <w:t xml:space="preserve">High pressure </w:t>
      </w:r>
      <w:r w:rsidR="00983ED4">
        <w:rPr>
          <w:rFonts w:ascii="Arial" w:eastAsia="Arial" w:hAnsi="Arial" w:cs="Arial"/>
          <w:sz w:val="20"/>
        </w:rPr>
        <w:t>cleaning</w:t>
      </w:r>
      <w:r>
        <w:rPr>
          <w:rFonts w:ascii="Arial" w:eastAsia="Arial" w:hAnsi="Arial" w:cs="Arial"/>
          <w:sz w:val="20"/>
        </w:rPr>
        <w:t xml:space="preserve"> services </w:t>
      </w:r>
    </w:p>
    <w:p w14:paraId="268CC3EB" w14:textId="15C31A47" w:rsidR="00BC1BC8" w:rsidRDefault="00BC1BC8" w:rsidP="00BC1BC8">
      <w:pPr>
        <w:pStyle w:val="ListParagraph"/>
        <w:numPr>
          <w:ilvl w:val="0"/>
          <w:numId w:val="12"/>
        </w:numPr>
        <w:tabs>
          <w:tab w:val="left" w:pos="720"/>
        </w:tabs>
        <w:spacing w:before="200" w:line="360" w:lineRule="auto"/>
        <w:jc w:val="both"/>
        <w:rPr>
          <w:rFonts w:ascii="Arial" w:eastAsia="Arial" w:hAnsi="Arial" w:cs="Arial"/>
          <w:sz w:val="20"/>
        </w:rPr>
      </w:pPr>
      <w:r>
        <w:rPr>
          <w:rFonts w:ascii="Arial" w:eastAsia="Arial" w:hAnsi="Arial" w:cs="Arial"/>
          <w:sz w:val="20"/>
        </w:rPr>
        <w:t xml:space="preserve">Conveyor belt Cleaning services </w:t>
      </w:r>
    </w:p>
    <w:p w14:paraId="01C2DF9B" w14:textId="77777777" w:rsidR="00BC1BC8" w:rsidRDefault="00BC1BC8" w:rsidP="00BC1BC8">
      <w:pPr>
        <w:pStyle w:val="ListParagraph"/>
        <w:numPr>
          <w:ilvl w:val="0"/>
          <w:numId w:val="12"/>
        </w:numPr>
        <w:tabs>
          <w:tab w:val="left" w:pos="720"/>
        </w:tabs>
        <w:spacing w:before="200" w:line="360" w:lineRule="auto"/>
        <w:jc w:val="both"/>
        <w:rPr>
          <w:rFonts w:ascii="Arial" w:eastAsia="Arial" w:hAnsi="Arial" w:cs="Arial"/>
          <w:sz w:val="20"/>
        </w:rPr>
      </w:pPr>
      <w:r>
        <w:rPr>
          <w:rFonts w:ascii="Arial" w:eastAsia="Arial" w:hAnsi="Arial" w:cs="Arial"/>
          <w:sz w:val="20"/>
        </w:rPr>
        <w:t xml:space="preserve">Dragline cleaning services </w:t>
      </w:r>
    </w:p>
    <w:p w14:paraId="6E68DDC0" w14:textId="4B0DB521" w:rsidR="00BC1BC8" w:rsidRDefault="00E148BD" w:rsidP="00BC1BC8">
      <w:pPr>
        <w:pStyle w:val="ListParagraph"/>
        <w:numPr>
          <w:ilvl w:val="0"/>
          <w:numId w:val="12"/>
        </w:numPr>
        <w:tabs>
          <w:tab w:val="left" w:pos="720"/>
        </w:tabs>
        <w:spacing w:before="200" w:line="360" w:lineRule="auto"/>
        <w:jc w:val="both"/>
        <w:rPr>
          <w:rFonts w:ascii="Arial" w:eastAsia="Arial" w:hAnsi="Arial" w:cs="Arial"/>
          <w:sz w:val="20"/>
        </w:rPr>
      </w:pPr>
      <w:r>
        <w:rPr>
          <w:rFonts w:ascii="Arial" w:eastAsia="Arial" w:hAnsi="Arial" w:cs="Arial"/>
          <w:sz w:val="20"/>
        </w:rPr>
        <w:t>Domestic and industrial</w:t>
      </w:r>
      <w:r w:rsidR="00BC1BC8">
        <w:rPr>
          <w:rFonts w:ascii="Arial" w:eastAsia="Arial" w:hAnsi="Arial" w:cs="Arial"/>
          <w:sz w:val="20"/>
        </w:rPr>
        <w:t xml:space="preserve"> cleaning services   </w:t>
      </w:r>
    </w:p>
    <w:p w14:paraId="6350A96A" w14:textId="6F638FB3" w:rsidR="00BC1BC8" w:rsidRDefault="00BC1BC8" w:rsidP="00BC1BC8">
      <w:pPr>
        <w:pStyle w:val="ListParagraph"/>
        <w:numPr>
          <w:ilvl w:val="0"/>
          <w:numId w:val="12"/>
        </w:numPr>
        <w:tabs>
          <w:tab w:val="left" w:pos="720"/>
        </w:tabs>
        <w:spacing w:before="200" w:line="360" w:lineRule="auto"/>
        <w:jc w:val="both"/>
        <w:rPr>
          <w:rFonts w:ascii="Arial" w:eastAsia="Arial" w:hAnsi="Arial" w:cs="Arial"/>
          <w:sz w:val="20"/>
        </w:rPr>
      </w:pPr>
      <w:r>
        <w:rPr>
          <w:rFonts w:ascii="Arial" w:eastAsia="Arial" w:hAnsi="Arial" w:cs="Arial"/>
          <w:sz w:val="20"/>
        </w:rPr>
        <w:t xml:space="preserve">Weighbridge cleaning and calibration services </w:t>
      </w:r>
    </w:p>
    <w:p w14:paraId="598CCAF3" w14:textId="793667FC" w:rsidR="00BC1BC8" w:rsidRDefault="00E148BD" w:rsidP="00BC1BC8">
      <w:pPr>
        <w:pStyle w:val="ListParagraph"/>
        <w:numPr>
          <w:ilvl w:val="0"/>
          <w:numId w:val="12"/>
        </w:numPr>
        <w:tabs>
          <w:tab w:val="left" w:pos="720"/>
        </w:tabs>
        <w:spacing w:before="200" w:line="360" w:lineRule="auto"/>
        <w:jc w:val="both"/>
        <w:rPr>
          <w:rFonts w:ascii="Arial" w:eastAsia="Arial" w:hAnsi="Arial" w:cs="Arial"/>
          <w:sz w:val="20"/>
        </w:rPr>
      </w:pPr>
      <w:r>
        <w:rPr>
          <w:rFonts w:ascii="Arial" w:eastAsia="Arial" w:hAnsi="Arial" w:cs="Arial"/>
          <w:sz w:val="20"/>
        </w:rPr>
        <w:t xml:space="preserve">Deep cleaning services </w:t>
      </w:r>
    </w:p>
    <w:p w14:paraId="6A1D1A47" w14:textId="77777777" w:rsidR="00983ED4" w:rsidRPr="00983ED4" w:rsidRDefault="00983ED4" w:rsidP="00983ED4">
      <w:pPr>
        <w:pStyle w:val="ListParagraph"/>
        <w:tabs>
          <w:tab w:val="left" w:pos="720"/>
        </w:tabs>
        <w:spacing w:before="200" w:line="360" w:lineRule="auto"/>
        <w:jc w:val="both"/>
        <w:rPr>
          <w:rFonts w:ascii="Arial" w:eastAsia="Arial" w:hAnsi="Arial" w:cs="Arial"/>
          <w:sz w:val="20"/>
        </w:rPr>
      </w:pPr>
    </w:p>
    <w:p w14:paraId="5FDECA49" w14:textId="7A596444" w:rsidR="004E449C" w:rsidRPr="00983ED4" w:rsidRDefault="00BC1BC8" w:rsidP="004E449C">
      <w:pPr>
        <w:pStyle w:val="ListParagraph"/>
        <w:numPr>
          <w:ilvl w:val="0"/>
          <w:numId w:val="15"/>
        </w:numPr>
        <w:tabs>
          <w:tab w:val="left" w:pos="720"/>
        </w:tabs>
        <w:spacing w:before="200" w:line="360" w:lineRule="auto"/>
        <w:jc w:val="both"/>
        <w:rPr>
          <w:rFonts w:ascii="Arial" w:eastAsia="Arial" w:hAnsi="Arial" w:cs="Arial"/>
          <w:b/>
          <w:bCs/>
          <w:sz w:val="20"/>
        </w:rPr>
      </w:pPr>
      <w:r w:rsidRPr="00983ED4">
        <w:rPr>
          <w:rFonts w:ascii="Arial" w:eastAsia="Arial" w:hAnsi="Arial" w:cs="Arial"/>
          <w:b/>
          <w:bCs/>
          <w:sz w:val="20"/>
        </w:rPr>
        <w:t xml:space="preserve">Grass Cutting </w:t>
      </w:r>
    </w:p>
    <w:p w14:paraId="40243894" w14:textId="75142031" w:rsidR="004E449C" w:rsidRDefault="004E449C" w:rsidP="004E449C">
      <w:pPr>
        <w:pStyle w:val="ListParagraph"/>
        <w:numPr>
          <w:ilvl w:val="0"/>
          <w:numId w:val="18"/>
        </w:numPr>
        <w:tabs>
          <w:tab w:val="left" w:pos="720"/>
        </w:tabs>
        <w:spacing w:before="200" w:line="360" w:lineRule="auto"/>
        <w:jc w:val="both"/>
        <w:rPr>
          <w:rFonts w:ascii="Arial" w:eastAsia="Arial" w:hAnsi="Arial" w:cs="Arial"/>
          <w:sz w:val="20"/>
        </w:rPr>
      </w:pPr>
      <w:r>
        <w:rPr>
          <w:rFonts w:ascii="Arial" w:eastAsia="Arial" w:hAnsi="Arial" w:cs="Arial"/>
          <w:sz w:val="20"/>
        </w:rPr>
        <w:t xml:space="preserve">Parameter Fence </w:t>
      </w:r>
      <w:r w:rsidR="00983ED4">
        <w:rPr>
          <w:rFonts w:ascii="Arial" w:eastAsia="Arial" w:hAnsi="Arial" w:cs="Arial"/>
          <w:sz w:val="20"/>
        </w:rPr>
        <w:t>Maintenances (mining, National</w:t>
      </w:r>
      <w:r>
        <w:rPr>
          <w:rFonts w:ascii="Arial" w:eastAsia="Arial" w:hAnsi="Arial" w:cs="Arial"/>
          <w:sz w:val="20"/>
        </w:rPr>
        <w:t xml:space="preserve"> &amp; </w:t>
      </w:r>
      <w:r w:rsidR="00983ED4">
        <w:rPr>
          <w:rFonts w:ascii="Arial" w:eastAsia="Arial" w:hAnsi="Arial" w:cs="Arial"/>
          <w:sz w:val="20"/>
        </w:rPr>
        <w:t>Provincial Road</w:t>
      </w:r>
      <w:r>
        <w:rPr>
          <w:rFonts w:ascii="Arial" w:eastAsia="Arial" w:hAnsi="Arial" w:cs="Arial"/>
          <w:sz w:val="20"/>
        </w:rPr>
        <w:t xml:space="preserve"> fence cleaning and Boarders)</w:t>
      </w:r>
    </w:p>
    <w:p w14:paraId="48B0D6B7" w14:textId="77777777" w:rsidR="004E449C" w:rsidRDefault="004E449C" w:rsidP="004E449C">
      <w:pPr>
        <w:pStyle w:val="ListParagraph"/>
        <w:numPr>
          <w:ilvl w:val="0"/>
          <w:numId w:val="18"/>
        </w:numPr>
        <w:tabs>
          <w:tab w:val="left" w:pos="720"/>
        </w:tabs>
        <w:spacing w:before="200" w:line="360" w:lineRule="auto"/>
        <w:jc w:val="both"/>
        <w:rPr>
          <w:rFonts w:ascii="Arial" w:eastAsia="Arial" w:hAnsi="Arial" w:cs="Arial"/>
          <w:sz w:val="20"/>
        </w:rPr>
      </w:pPr>
      <w:r>
        <w:rPr>
          <w:rFonts w:ascii="Arial" w:eastAsia="Arial" w:hAnsi="Arial" w:cs="Arial"/>
          <w:sz w:val="20"/>
        </w:rPr>
        <w:t>Horticulture (agriculture deals with the art, science, technology of plan cultivation)</w:t>
      </w:r>
    </w:p>
    <w:p w14:paraId="62A49F4A" w14:textId="77777777" w:rsidR="004E449C" w:rsidRDefault="004E449C" w:rsidP="004E449C">
      <w:pPr>
        <w:pStyle w:val="ListParagraph"/>
        <w:numPr>
          <w:ilvl w:val="0"/>
          <w:numId w:val="18"/>
        </w:numPr>
        <w:tabs>
          <w:tab w:val="left" w:pos="720"/>
        </w:tabs>
        <w:spacing w:before="200" w:line="360" w:lineRule="auto"/>
        <w:jc w:val="both"/>
        <w:rPr>
          <w:rFonts w:ascii="Arial" w:eastAsia="Arial" w:hAnsi="Arial" w:cs="Arial"/>
          <w:sz w:val="20"/>
        </w:rPr>
      </w:pPr>
      <w:r>
        <w:rPr>
          <w:rFonts w:ascii="Arial" w:eastAsia="Arial" w:hAnsi="Arial" w:cs="Arial"/>
          <w:sz w:val="20"/>
        </w:rPr>
        <w:t xml:space="preserve">Cutting of trees </w:t>
      </w:r>
    </w:p>
    <w:p w14:paraId="0BC5CC61" w14:textId="58D557C3" w:rsidR="004E449C" w:rsidRDefault="004E449C" w:rsidP="004E449C">
      <w:pPr>
        <w:pStyle w:val="ListParagraph"/>
        <w:numPr>
          <w:ilvl w:val="0"/>
          <w:numId w:val="18"/>
        </w:numPr>
        <w:tabs>
          <w:tab w:val="left" w:pos="720"/>
        </w:tabs>
        <w:spacing w:before="200" w:line="360" w:lineRule="auto"/>
        <w:jc w:val="both"/>
        <w:rPr>
          <w:rFonts w:ascii="Arial" w:eastAsia="Arial" w:hAnsi="Arial" w:cs="Arial"/>
          <w:sz w:val="20"/>
        </w:rPr>
      </w:pPr>
      <w:r>
        <w:rPr>
          <w:rFonts w:ascii="Arial" w:eastAsia="Arial" w:hAnsi="Arial" w:cs="Arial"/>
          <w:sz w:val="20"/>
        </w:rPr>
        <w:t xml:space="preserve">Unwanted Vegetation cutting </w:t>
      </w:r>
    </w:p>
    <w:p w14:paraId="52A8CE7B" w14:textId="11C80A76" w:rsidR="00EE4E1C" w:rsidRDefault="00EE4E1C" w:rsidP="004E449C">
      <w:pPr>
        <w:pStyle w:val="ListParagraph"/>
        <w:numPr>
          <w:ilvl w:val="0"/>
          <w:numId w:val="18"/>
        </w:numPr>
        <w:tabs>
          <w:tab w:val="left" w:pos="720"/>
        </w:tabs>
        <w:spacing w:before="200" w:line="360" w:lineRule="auto"/>
        <w:jc w:val="both"/>
        <w:rPr>
          <w:rFonts w:ascii="Arial" w:eastAsia="Arial" w:hAnsi="Arial" w:cs="Arial"/>
          <w:sz w:val="20"/>
        </w:rPr>
      </w:pPr>
      <w:r>
        <w:rPr>
          <w:rFonts w:ascii="Arial" w:eastAsia="Arial" w:hAnsi="Arial" w:cs="Arial"/>
          <w:sz w:val="20"/>
        </w:rPr>
        <w:t xml:space="preserve">Herbicide </w:t>
      </w:r>
      <w:r w:rsidR="00960ED6">
        <w:rPr>
          <w:rFonts w:ascii="Arial" w:eastAsia="Arial" w:hAnsi="Arial" w:cs="Arial"/>
          <w:sz w:val="20"/>
        </w:rPr>
        <w:t xml:space="preserve">applying and spraying </w:t>
      </w:r>
    </w:p>
    <w:p w14:paraId="3E39583A" w14:textId="1AE0EC98" w:rsidR="00E148BD" w:rsidRDefault="00E148BD" w:rsidP="004E449C">
      <w:pPr>
        <w:pStyle w:val="ListParagraph"/>
        <w:numPr>
          <w:ilvl w:val="0"/>
          <w:numId w:val="18"/>
        </w:numPr>
        <w:tabs>
          <w:tab w:val="left" w:pos="720"/>
        </w:tabs>
        <w:spacing w:before="200" w:line="360" w:lineRule="auto"/>
        <w:jc w:val="both"/>
        <w:rPr>
          <w:rFonts w:ascii="Arial" w:eastAsia="Arial" w:hAnsi="Arial" w:cs="Arial"/>
          <w:sz w:val="20"/>
        </w:rPr>
      </w:pPr>
      <w:r>
        <w:rPr>
          <w:rFonts w:ascii="Arial" w:eastAsia="Arial" w:hAnsi="Arial" w:cs="Arial"/>
          <w:sz w:val="20"/>
        </w:rPr>
        <w:t xml:space="preserve">Lawn mowing </w:t>
      </w:r>
      <w:r w:rsidR="00960ED6">
        <w:rPr>
          <w:rFonts w:ascii="Arial" w:eastAsia="Arial" w:hAnsi="Arial" w:cs="Arial"/>
          <w:sz w:val="20"/>
        </w:rPr>
        <w:t xml:space="preserve">/ Ride on mower under the powerline and long distance where tractor </w:t>
      </w:r>
      <w:r w:rsidR="00983ED4">
        <w:rPr>
          <w:rFonts w:ascii="Arial" w:eastAsia="Arial" w:hAnsi="Arial" w:cs="Arial"/>
          <w:sz w:val="20"/>
        </w:rPr>
        <w:t>cannot</w:t>
      </w:r>
      <w:r w:rsidR="00960ED6">
        <w:rPr>
          <w:rFonts w:ascii="Arial" w:eastAsia="Arial" w:hAnsi="Arial" w:cs="Arial"/>
          <w:sz w:val="20"/>
        </w:rPr>
        <w:t xml:space="preserve"> cut</w:t>
      </w:r>
    </w:p>
    <w:p w14:paraId="4A15F211" w14:textId="1DCBCC55" w:rsidR="00E148BD" w:rsidRDefault="00E148BD" w:rsidP="004E449C">
      <w:pPr>
        <w:pStyle w:val="ListParagraph"/>
        <w:numPr>
          <w:ilvl w:val="0"/>
          <w:numId w:val="18"/>
        </w:numPr>
        <w:tabs>
          <w:tab w:val="left" w:pos="720"/>
        </w:tabs>
        <w:spacing w:before="200" w:line="360" w:lineRule="auto"/>
        <w:jc w:val="both"/>
        <w:rPr>
          <w:rFonts w:ascii="Arial" w:eastAsia="Arial" w:hAnsi="Arial" w:cs="Arial"/>
          <w:sz w:val="20"/>
        </w:rPr>
      </w:pPr>
      <w:r>
        <w:rPr>
          <w:rFonts w:ascii="Arial" w:eastAsia="Arial" w:hAnsi="Arial" w:cs="Arial"/>
          <w:sz w:val="20"/>
        </w:rPr>
        <w:t xml:space="preserve">Brush cutting on beams and conveyor belts </w:t>
      </w:r>
    </w:p>
    <w:p w14:paraId="03E79067" w14:textId="086753F2" w:rsidR="00E148BD" w:rsidRDefault="00E148BD" w:rsidP="004E449C">
      <w:pPr>
        <w:pStyle w:val="ListParagraph"/>
        <w:numPr>
          <w:ilvl w:val="0"/>
          <w:numId w:val="18"/>
        </w:numPr>
        <w:tabs>
          <w:tab w:val="left" w:pos="720"/>
        </w:tabs>
        <w:spacing w:before="200" w:line="360" w:lineRule="auto"/>
        <w:jc w:val="both"/>
        <w:rPr>
          <w:rFonts w:ascii="Arial" w:eastAsia="Arial" w:hAnsi="Arial" w:cs="Arial"/>
          <w:sz w:val="20"/>
        </w:rPr>
      </w:pPr>
      <w:r>
        <w:rPr>
          <w:rFonts w:ascii="Arial" w:eastAsia="Arial" w:hAnsi="Arial" w:cs="Arial"/>
          <w:sz w:val="20"/>
        </w:rPr>
        <w:t xml:space="preserve">Tractor with slasher grass cutting </w:t>
      </w:r>
    </w:p>
    <w:p w14:paraId="6FFB6E45" w14:textId="24C7C6A4" w:rsidR="00EE4E1C" w:rsidRDefault="00960ED6" w:rsidP="00EE4E1C">
      <w:pPr>
        <w:pStyle w:val="ListParagraph"/>
        <w:numPr>
          <w:ilvl w:val="0"/>
          <w:numId w:val="18"/>
        </w:numPr>
        <w:tabs>
          <w:tab w:val="left" w:pos="720"/>
        </w:tabs>
        <w:spacing w:before="200" w:line="360" w:lineRule="auto"/>
        <w:jc w:val="both"/>
        <w:rPr>
          <w:rFonts w:ascii="Arial" w:eastAsia="Arial" w:hAnsi="Arial" w:cs="Arial"/>
          <w:sz w:val="20"/>
        </w:rPr>
      </w:pPr>
      <w:r>
        <w:rPr>
          <w:rFonts w:ascii="Arial" w:eastAsia="Arial" w:hAnsi="Arial" w:cs="Arial"/>
          <w:sz w:val="20"/>
        </w:rPr>
        <w:t xml:space="preserve">Master fire Fighter Med Press 600L (for control in </w:t>
      </w:r>
      <w:r w:rsidR="00983ED4">
        <w:rPr>
          <w:rFonts w:ascii="Arial" w:eastAsia="Arial" w:hAnsi="Arial" w:cs="Arial"/>
          <w:sz w:val="20"/>
        </w:rPr>
        <w:t>high-risk</w:t>
      </w:r>
      <w:r>
        <w:rPr>
          <w:rFonts w:ascii="Arial" w:eastAsia="Arial" w:hAnsi="Arial" w:cs="Arial"/>
          <w:sz w:val="20"/>
        </w:rPr>
        <w:t xml:space="preserve"> area)</w:t>
      </w:r>
    </w:p>
    <w:p w14:paraId="39AE51C6" w14:textId="77777777" w:rsidR="00960ED6" w:rsidRPr="00960ED6" w:rsidRDefault="00960ED6" w:rsidP="00960ED6">
      <w:pPr>
        <w:pStyle w:val="ListParagraph"/>
        <w:tabs>
          <w:tab w:val="left" w:pos="720"/>
        </w:tabs>
        <w:spacing w:before="200" w:line="360" w:lineRule="auto"/>
        <w:jc w:val="both"/>
        <w:rPr>
          <w:rFonts w:ascii="Arial" w:eastAsia="Arial" w:hAnsi="Arial" w:cs="Arial"/>
          <w:sz w:val="20"/>
        </w:rPr>
      </w:pPr>
    </w:p>
    <w:p w14:paraId="676A3DFA" w14:textId="0A60B4AC" w:rsidR="00EE4E1C" w:rsidRDefault="00EE4E1C" w:rsidP="00EE4E1C">
      <w:pPr>
        <w:pStyle w:val="ListParagraph"/>
        <w:numPr>
          <w:ilvl w:val="0"/>
          <w:numId w:val="15"/>
        </w:numPr>
        <w:tabs>
          <w:tab w:val="left" w:pos="720"/>
        </w:tabs>
        <w:spacing w:before="200" w:line="360" w:lineRule="auto"/>
        <w:jc w:val="both"/>
        <w:rPr>
          <w:rFonts w:ascii="Arial" w:eastAsia="Arial" w:hAnsi="Arial" w:cs="Arial"/>
          <w:sz w:val="20"/>
        </w:rPr>
      </w:pPr>
      <w:r>
        <w:rPr>
          <w:rFonts w:ascii="Arial" w:eastAsia="Arial" w:hAnsi="Arial" w:cs="Arial"/>
          <w:sz w:val="20"/>
        </w:rPr>
        <w:t xml:space="preserve">Fencing </w:t>
      </w:r>
    </w:p>
    <w:p w14:paraId="72253A6D" w14:textId="04B9EEFE" w:rsidR="00EE4E1C" w:rsidRDefault="00EE4E1C" w:rsidP="00EE4E1C">
      <w:pPr>
        <w:pStyle w:val="ListParagraph"/>
        <w:numPr>
          <w:ilvl w:val="0"/>
          <w:numId w:val="19"/>
        </w:numPr>
        <w:tabs>
          <w:tab w:val="left" w:pos="720"/>
        </w:tabs>
        <w:spacing w:before="200" w:line="360" w:lineRule="auto"/>
        <w:jc w:val="both"/>
        <w:rPr>
          <w:rFonts w:ascii="Arial" w:eastAsia="Arial" w:hAnsi="Arial" w:cs="Arial"/>
          <w:sz w:val="20"/>
        </w:rPr>
      </w:pPr>
      <w:r>
        <w:rPr>
          <w:rFonts w:ascii="Arial" w:eastAsia="Arial" w:hAnsi="Arial" w:cs="Arial"/>
          <w:sz w:val="20"/>
        </w:rPr>
        <w:t>Parameter Fencing (diamond and Razor fence)</w:t>
      </w:r>
    </w:p>
    <w:p w14:paraId="4432F93F" w14:textId="11E8104E" w:rsidR="00EE4E1C" w:rsidRDefault="00EE4E1C" w:rsidP="00EE4E1C">
      <w:pPr>
        <w:pStyle w:val="ListParagraph"/>
        <w:numPr>
          <w:ilvl w:val="0"/>
          <w:numId w:val="19"/>
        </w:numPr>
        <w:tabs>
          <w:tab w:val="left" w:pos="720"/>
        </w:tabs>
        <w:spacing w:before="200" w:line="360" w:lineRule="auto"/>
        <w:jc w:val="both"/>
        <w:rPr>
          <w:rFonts w:ascii="Arial" w:eastAsia="Arial" w:hAnsi="Arial" w:cs="Arial"/>
          <w:sz w:val="20"/>
        </w:rPr>
      </w:pPr>
      <w:proofErr w:type="spellStart"/>
      <w:r>
        <w:rPr>
          <w:rFonts w:ascii="Arial" w:eastAsia="Arial" w:hAnsi="Arial" w:cs="Arial"/>
          <w:sz w:val="20"/>
        </w:rPr>
        <w:t>Clearvu</w:t>
      </w:r>
      <w:proofErr w:type="spellEnd"/>
      <w:r>
        <w:rPr>
          <w:rFonts w:ascii="Arial" w:eastAsia="Arial" w:hAnsi="Arial" w:cs="Arial"/>
          <w:sz w:val="20"/>
        </w:rPr>
        <w:t xml:space="preserve"> fencing </w:t>
      </w:r>
    </w:p>
    <w:p w14:paraId="6C123780" w14:textId="01987762" w:rsidR="00EE4E1C" w:rsidRDefault="00EE4E1C" w:rsidP="00EE4E1C">
      <w:pPr>
        <w:pStyle w:val="ListParagraph"/>
        <w:numPr>
          <w:ilvl w:val="0"/>
          <w:numId w:val="19"/>
        </w:numPr>
        <w:tabs>
          <w:tab w:val="left" w:pos="720"/>
        </w:tabs>
        <w:spacing w:before="200" w:line="360" w:lineRule="auto"/>
        <w:jc w:val="both"/>
        <w:rPr>
          <w:rFonts w:ascii="Arial" w:eastAsia="Arial" w:hAnsi="Arial" w:cs="Arial"/>
          <w:sz w:val="20"/>
        </w:rPr>
      </w:pPr>
      <w:r>
        <w:rPr>
          <w:rFonts w:ascii="Arial" w:eastAsia="Arial" w:hAnsi="Arial" w:cs="Arial"/>
          <w:sz w:val="20"/>
        </w:rPr>
        <w:t xml:space="preserve">Precast wall fencing </w:t>
      </w:r>
    </w:p>
    <w:p w14:paraId="65F4F644" w14:textId="6785BB6C" w:rsidR="00EE4E1C" w:rsidRDefault="00EE4E1C" w:rsidP="00EE4E1C">
      <w:pPr>
        <w:pStyle w:val="ListParagraph"/>
        <w:numPr>
          <w:ilvl w:val="0"/>
          <w:numId w:val="19"/>
        </w:numPr>
        <w:tabs>
          <w:tab w:val="left" w:pos="720"/>
        </w:tabs>
        <w:spacing w:before="200" w:line="360" w:lineRule="auto"/>
        <w:jc w:val="both"/>
        <w:rPr>
          <w:rFonts w:ascii="Arial" w:eastAsia="Arial" w:hAnsi="Arial" w:cs="Arial"/>
          <w:sz w:val="20"/>
        </w:rPr>
      </w:pPr>
      <w:r>
        <w:rPr>
          <w:rFonts w:ascii="Arial" w:eastAsia="Arial" w:hAnsi="Arial" w:cs="Arial"/>
          <w:sz w:val="20"/>
        </w:rPr>
        <w:t xml:space="preserve">Welded Mesh </w:t>
      </w:r>
    </w:p>
    <w:p w14:paraId="04E1DA70" w14:textId="36A362FC" w:rsidR="00EE4E1C" w:rsidRDefault="00EE4E1C" w:rsidP="00EE4E1C">
      <w:pPr>
        <w:pStyle w:val="ListParagraph"/>
        <w:numPr>
          <w:ilvl w:val="0"/>
          <w:numId w:val="19"/>
        </w:numPr>
        <w:tabs>
          <w:tab w:val="left" w:pos="720"/>
        </w:tabs>
        <w:spacing w:before="200" w:line="360" w:lineRule="auto"/>
        <w:jc w:val="both"/>
        <w:rPr>
          <w:rFonts w:ascii="Arial" w:eastAsia="Arial" w:hAnsi="Arial" w:cs="Arial"/>
          <w:sz w:val="20"/>
        </w:rPr>
      </w:pPr>
      <w:r>
        <w:rPr>
          <w:rFonts w:ascii="Arial" w:eastAsia="Arial" w:hAnsi="Arial" w:cs="Arial"/>
          <w:sz w:val="20"/>
        </w:rPr>
        <w:t xml:space="preserve">Galvanized Barbed wire </w:t>
      </w:r>
    </w:p>
    <w:p w14:paraId="4EEB5EDF" w14:textId="3D5887A7" w:rsidR="00EE4E1C" w:rsidRDefault="00EE4E1C" w:rsidP="00EE4E1C">
      <w:pPr>
        <w:pStyle w:val="ListParagraph"/>
        <w:numPr>
          <w:ilvl w:val="0"/>
          <w:numId w:val="19"/>
        </w:numPr>
        <w:tabs>
          <w:tab w:val="left" w:pos="720"/>
        </w:tabs>
        <w:spacing w:before="200" w:line="360" w:lineRule="auto"/>
        <w:jc w:val="both"/>
        <w:rPr>
          <w:rFonts w:ascii="Arial" w:eastAsia="Arial" w:hAnsi="Arial" w:cs="Arial"/>
          <w:sz w:val="20"/>
        </w:rPr>
      </w:pPr>
      <w:r>
        <w:rPr>
          <w:rFonts w:ascii="Arial" w:eastAsia="Arial" w:hAnsi="Arial" w:cs="Arial"/>
          <w:sz w:val="20"/>
        </w:rPr>
        <w:t>Palisade fence</w:t>
      </w:r>
    </w:p>
    <w:p w14:paraId="7221BA9A" w14:textId="1AE4EB69" w:rsidR="00186795" w:rsidRDefault="00186795" w:rsidP="00983ED4">
      <w:pPr>
        <w:pStyle w:val="ListParagraph"/>
        <w:numPr>
          <w:ilvl w:val="0"/>
          <w:numId w:val="19"/>
        </w:numPr>
        <w:tabs>
          <w:tab w:val="left" w:pos="720"/>
        </w:tabs>
        <w:spacing w:before="200" w:line="360" w:lineRule="auto"/>
        <w:jc w:val="both"/>
        <w:rPr>
          <w:rFonts w:ascii="Arial" w:eastAsia="Arial" w:hAnsi="Arial" w:cs="Arial"/>
          <w:sz w:val="20"/>
        </w:rPr>
      </w:pPr>
      <w:r>
        <w:rPr>
          <w:rFonts w:ascii="Arial" w:eastAsia="Arial" w:hAnsi="Arial" w:cs="Arial"/>
          <w:sz w:val="20"/>
        </w:rPr>
        <w:t>Electrical fence</w:t>
      </w:r>
      <w:r w:rsidRPr="00983ED4">
        <w:rPr>
          <w:rFonts w:ascii="Arial" w:eastAsia="Arial" w:hAnsi="Arial" w:cs="Arial"/>
          <w:sz w:val="20"/>
        </w:rPr>
        <w:t xml:space="preserve"> </w:t>
      </w:r>
    </w:p>
    <w:p w14:paraId="3E20BFC3" w14:textId="77777777" w:rsidR="00983ED4" w:rsidRPr="00983ED4" w:rsidRDefault="00983ED4" w:rsidP="00983ED4">
      <w:pPr>
        <w:pStyle w:val="ListParagraph"/>
        <w:tabs>
          <w:tab w:val="left" w:pos="720"/>
        </w:tabs>
        <w:spacing w:before="200" w:line="360" w:lineRule="auto"/>
        <w:jc w:val="both"/>
        <w:rPr>
          <w:rFonts w:ascii="Arial" w:eastAsia="Arial" w:hAnsi="Arial" w:cs="Arial"/>
          <w:sz w:val="20"/>
        </w:rPr>
      </w:pPr>
    </w:p>
    <w:p w14:paraId="22B200EA" w14:textId="228E2622" w:rsidR="00186795" w:rsidRPr="00983ED4" w:rsidRDefault="00186795" w:rsidP="00186795">
      <w:pPr>
        <w:pStyle w:val="ListParagraph"/>
        <w:numPr>
          <w:ilvl w:val="0"/>
          <w:numId w:val="15"/>
        </w:numPr>
        <w:tabs>
          <w:tab w:val="left" w:pos="720"/>
        </w:tabs>
        <w:spacing w:before="200" w:line="360" w:lineRule="auto"/>
        <w:jc w:val="both"/>
        <w:rPr>
          <w:rFonts w:ascii="Arial" w:eastAsia="Arial" w:hAnsi="Arial" w:cs="Arial"/>
          <w:b/>
          <w:bCs/>
          <w:sz w:val="20"/>
        </w:rPr>
      </w:pPr>
      <w:r w:rsidRPr="00983ED4">
        <w:rPr>
          <w:rFonts w:ascii="Arial" w:eastAsia="Arial" w:hAnsi="Arial" w:cs="Arial"/>
          <w:b/>
          <w:bCs/>
          <w:sz w:val="20"/>
        </w:rPr>
        <w:t xml:space="preserve">Construction </w:t>
      </w:r>
    </w:p>
    <w:p w14:paraId="4FF5C4DD" w14:textId="40756052" w:rsidR="00186795" w:rsidRDefault="00186795" w:rsidP="00186795">
      <w:pPr>
        <w:pStyle w:val="ListParagraph"/>
        <w:numPr>
          <w:ilvl w:val="0"/>
          <w:numId w:val="20"/>
        </w:numPr>
        <w:tabs>
          <w:tab w:val="left" w:pos="720"/>
        </w:tabs>
        <w:spacing w:before="200" w:line="360" w:lineRule="auto"/>
        <w:jc w:val="both"/>
        <w:rPr>
          <w:rFonts w:ascii="Arial" w:eastAsia="Arial" w:hAnsi="Arial" w:cs="Arial"/>
          <w:sz w:val="20"/>
        </w:rPr>
      </w:pPr>
      <w:r>
        <w:rPr>
          <w:rFonts w:ascii="Arial" w:eastAsia="Arial" w:hAnsi="Arial" w:cs="Arial"/>
          <w:sz w:val="20"/>
        </w:rPr>
        <w:t xml:space="preserve">Building Construction </w:t>
      </w:r>
    </w:p>
    <w:p w14:paraId="4AC9F2D3" w14:textId="7A6B175D" w:rsidR="00186795" w:rsidRDefault="00186795" w:rsidP="00186795">
      <w:pPr>
        <w:pStyle w:val="ListParagraph"/>
        <w:numPr>
          <w:ilvl w:val="0"/>
          <w:numId w:val="20"/>
        </w:numPr>
        <w:tabs>
          <w:tab w:val="left" w:pos="720"/>
        </w:tabs>
        <w:spacing w:before="200" w:line="360" w:lineRule="auto"/>
        <w:jc w:val="both"/>
        <w:rPr>
          <w:rFonts w:ascii="Arial" w:eastAsia="Arial" w:hAnsi="Arial" w:cs="Arial"/>
          <w:sz w:val="20"/>
        </w:rPr>
      </w:pPr>
      <w:r>
        <w:rPr>
          <w:rFonts w:ascii="Arial" w:eastAsia="Arial" w:hAnsi="Arial" w:cs="Arial"/>
          <w:sz w:val="20"/>
        </w:rPr>
        <w:t xml:space="preserve">Civil work </w:t>
      </w:r>
    </w:p>
    <w:p w14:paraId="195203DE" w14:textId="492F8CF9" w:rsidR="00186795" w:rsidRDefault="00186795" w:rsidP="00186795">
      <w:pPr>
        <w:pStyle w:val="ListParagraph"/>
        <w:numPr>
          <w:ilvl w:val="0"/>
          <w:numId w:val="20"/>
        </w:numPr>
        <w:tabs>
          <w:tab w:val="left" w:pos="720"/>
        </w:tabs>
        <w:spacing w:before="200" w:line="360" w:lineRule="auto"/>
        <w:jc w:val="both"/>
        <w:rPr>
          <w:rFonts w:ascii="Arial" w:eastAsia="Arial" w:hAnsi="Arial" w:cs="Arial"/>
          <w:sz w:val="20"/>
        </w:rPr>
      </w:pPr>
      <w:r>
        <w:rPr>
          <w:rFonts w:ascii="Arial" w:eastAsia="Arial" w:hAnsi="Arial" w:cs="Arial"/>
          <w:sz w:val="20"/>
        </w:rPr>
        <w:t xml:space="preserve">Renovation </w:t>
      </w:r>
    </w:p>
    <w:p w14:paraId="73D82DBC" w14:textId="7F9C4F0F" w:rsidR="00983ED4" w:rsidRDefault="00983ED4" w:rsidP="00186795">
      <w:pPr>
        <w:pStyle w:val="ListParagraph"/>
        <w:numPr>
          <w:ilvl w:val="0"/>
          <w:numId w:val="20"/>
        </w:numPr>
        <w:tabs>
          <w:tab w:val="left" w:pos="720"/>
        </w:tabs>
        <w:spacing w:before="200" w:line="360" w:lineRule="auto"/>
        <w:jc w:val="both"/>
        <w:rPr>
          <w:rFonts w:ascii="Arial" w:eastAsia="Arial" w:hAnsi="Arial" w:cs="Arial"/>
          <w:sz w:val="20"/>
        </w:rPr>
      </w:pPr>
      <w:r>
        <w:rPr>
          <w:rFonts w:ascii="Arial" w:eastAsia="Arial" w:hAnsi="Arial" w:cs="Arial"/>
          <w:sz w:val="20"/>
        </w:rPr>
        <w:t xml:space="preserve">Painting </w:t>
      </w:r>
    </w:p>
    <w:p w14:paraId="79D924BD" w14:textId="77777777" w:rsidR="00983ED4" w:rsidRDefault="00983ED4" w:rsidP="00983ED4">
      <w:pPr>
        <w:pStyle w:val="ListParagraph"/>
        <w:tabs>
          <w:tab w:val="left" w:pos="720"/>
        </w:tabs>
        <w:spacing w:before="200" w:line="360" w:lineRule="auto"/>
        <w:jc w:val="both"/>
        <w:rPr>
          <w:rFonts w:ascii="Arial" w:eastAsia="Arial" w:hAnsi="Arial" w:cs="Arial"/>
          <w:sz w:val="20"/>
        </w:rPr>
      </w:pPr>
    </w:p>
    <w:p w14:paraId="3B8D256B" w14:textId="77777777" w:rsidR="00695CED" w:rsidRPr="00186795" w:rsidRDefault="00695CED" w:rsidP="00695CED">
      <w:pPr>
        <w:pStyle w:val="ListParagraph"/>
        <w:tabs>
          <w:tab w:val="left" w:pos="720"/>
        </w:tabs>
        <w:spacing w:before="200" w:line="360" w:lineRule="auto"/>
        <w:jc w:val="both"/>
        <w:rPr>
          <w:rFonts w:ascii="Arial" w:eastAsia="Arial" w:hAnsi="Arial" w:cs="Arial"/>
          <w:sz w:val="20"/>
        </w:rPr>
      </w:pPr>
    </w:p>
    <w:p w14:paraId="5C0AF8BC" w14:textId="403FFD9B" w:rsidR="005613FF" w:rsidRDefault="00AA367E">
      <w:pPr>
        <w:spacing w:before="200" w:after="0"/>
        <w:jc w:val="center"/>
        <w:rPr>
          <w:rFonts w:ascii="Constantia" w:eastAsia="Constantia" w:hAnsi="Constantia" w:cs="Constantia"/>
          <w:b/>
          <w:caps/>
          <w:color w:val="FFFFFF"/>
          <w:spacing w:val="15"/>
          <w:sz w:val="28"/>
          <w:shd w:val="clear" w:color="auto" w:fill="E48312"/>
        </w:rPr>
      </w:pPr>
      <w:r>
        <w:rPr>
          <w:rFonts w:ascii="Constantia" w:eastAsia="Constantia" w:hAnsi="Constantia" w:cs="Constantia"/>
          <w:b/>
          <w:caps/>
          <w:color w:val="FFFFFF"/>
          <w:spacing w:val="15"/>
          <w:sz w:val="28"/>
          <w:shd w:val="clear" w:color="auto" w:fill="E48312"/>
        </w:rPr>
        <w:t>afety, HEALTH, ENVIRONMENT &amp; QUALITY (sheq)</w:t>
      </w:r>
    </w:p>
    <w:p w14:paraId="2BF523AF" w14:textId="77777777" w:rsidR="00151D14" w:rsidRDefault="00151D14">
      <w:pPr>
        <w:spacing w:before="200" w:after="0"/>
        <w:jc w:val="center"/>
        <w:rPr>
          <w:rFonts w:ascii="Constantia" w:eastAsia="Constantia" w:hAnsi="Constantia" w:cs="Constantia"/>
          <w:b/>
          <w:caps/>
          <w:color w:val="FFFFFF"/>
          <w:spacing w:val="15"/>
          <w:sz w:val="28"/>
          <w:shd w:val="clear" w:color="auto" w:fill="E48312"/>
        </w:rPr>
      </w:pPr>
    </w:p>
    <w:p w14:paraId="7666ACD0" w14:textId="77777777" w:rsidR="005613FF" w:rsidRDefault="005613FF">
      <w:pPr>
        <w:spacing w:after="0" w:line="240" w:lineRule="auto"/>
        <w:rPr>
          <w:rFonts w:ascii="Calibri" w:eastAsia="Calibri" w:hAnsi="Calibri" w:cs="Calibri"/>
        </w:rPr>
      </w:pPr>
    </w:p>
    <w:p w14:paraId="5C00A943" w14:textId="77777777" w:rsidR="005613FF" w:rsidRDefault="00AA367E">
      <w:pPr>
        <w:spacing w:after="0" w:line="360" w:lineRule="auto"/>
        <w:jc w:val="both"/>
        <w:rPr>
          <w:rFonts w:ascii="Arial" w:eastAsia="Arial" w:hAnsi="Arial" w:cs="Arial"/>
          <w:sz w:val="20"/>
        </w:rPr>
      </w:pPr>
      <w:r>
        <w:rPr>
          <w:rFonts w:ascii="Arial" w:eastAsia="Arial" w:hAnsi="Arial" w:cs="Arial"/>
          <w:sz w:val="20"/>
        </w:rPr>
        <w:t>Ntshalintshali Construction has always maintained a strong commitment to health and safety for the protection of our employees and clients. Our health and safety records are a direct result of a commitment to executing projects in a safe and effective manner. We have assembled an experienced safety staff and developed and implemented a Health and Safety Program to ensure that this commitment is maintained and continuously improved.  Ntshalintshali Construction proudly boast a key safety measurement of disabling injury frequency rate (DIFR) is at 0.00 for the past 3 years.  Ntshalintshali Construction’s Safety, Health, Environment and Quality (SHEQ) policies have ensured that particular attention is paid to maintaining strict environmental regulations.</w:t>
      </w:r>
    </w:p>
    <w:p w14:paraId="206A595E" w14:textId="77777777" w:rsidR="005613FF" w:rsidRDefault="005613FF">
      <w:pPr>
        <w:spacing w:after="0" w:line="360" w:lineRule="auto"/>
        <w:jc w:val="both"/>
        <w:rPr>
          <w:rFonts w:ascii="Arial" w:eastAsia="Arial" w:hAnsi="Arial" w:cs="Arial"/>
          <w:sz w:val="20"/>
        </w:rPr>
      </w:pPr>
    </w:p>
    <w:p w14:paraId="2AF31F73" w14:textId="77777777" w:rsidR="005613FF" w:rsidRDefault="00AA367E">
      <w:pPr>
        <w:spacing w:before="200" w:line="360" w:lineRule="auto"/>
        <w:jc w:val="both"/>
        <w:rPr>
          <w:rFonts w:ascii="Arial" w:eastAsia="Arial" w:hAnsi="Arial" w:cs="Arial"/>
          <w:sz w:val="20"/>
        </w:rPr>
      </w:pPr>
      <w:r>
        <w:rPr>
          <w:rFonts w:ascii="Arial" w:eastAsia="Arial" w:hAnsi="Arial" w:cs="Arial"/>
          <w:sz w:val="20"/>
        </w:rPr>
        <w:t>Quality assurance is regarded as a continuous interactive process whereby each assigned employee take responsibility for the successful outcome of our projects.   NTSHALINTSHALI CONSTRUCTION employs a hands</w:t>
      </w:r>
      <w:r>
        <w:rPr>
          <w:rFonts w:ascii="Arial Unicode MS" w:eastAsia="Arial Unicode MS" w:hAnsi="Arial Unicode MS" w:cs="Arial Unicode MS"/>
          <w:sz w:val="20"/>
        </w:rPr>
        <w:t>‐</w:t>
      </w:r>
      <w:r>
        <w:rPr>
          <w:rFonts w:ascii="Arial" w:eastAsia="Arial" w:hAnsi="Arial" w:cs="Arial"/>
          <w:sz w:val="20"/>
        </w:rPr>
        <w:t xml:space="preserve">on philosophy both on the job and in the office.  By staffing every project with a project management professional, both our firm and our clients can be assured their project is of the utmost importance. All of our projects have the support of permanent staff which ranges from Professional Engineers, Engineering Surveyors, Safety Officers, Foremen, Technicians, Operators, and more. </w:t>
      </w:r>
    </w:p>
    <w:p w14:paraId="4C0A5060" w14:textId="77777777" w:rsidR="005613FF" w:rsidRDefault="005613FF">
      <w:pPr>
        <w:spacing w:after="0" w:line="360" w:lineRule="auto"/>
        <w:jc w:val="both"/>
        <w:rPr>
          <w:rFonts w:ascii="Constantia" w:eastAsia="Constantia" w:hAnsi="Constantia" w:cs="Constantia"/>
          <w:sz w:val="20"/>
        </w:rPr>
      </w:pPr>
    </w:p>
    <w:p w14:paraId="42BA454C" w14:textId="77777777" w:rsidR="005613FF" w:rsidRDefault="00AA367E">
      <w:pPr>
        <w:tabs>
          <w:tab w:val="left" w:pos="3763"/>
        </w:tabs>
        <w:spacing w:before="200" w:line="360" w:lineRule="auto"/>
        <w:jc w:val="both"/>
        <w:rPr>
          <w:rFonts w:ascii="Constantia" w:eastAsia="Constantia" w:hAnsi="Constantia" w:cs="Constantia"/>
          <w:b/>
          <w:caps/>
          <w:color w:val="FFFFFF"/>
          <w:spacing w:val="15"/>
          <w:sz w:val="28"/>
        </w:rPr>
      </w:pPr>
      <w:r>
        <w:rPr>
          <w:rFonts w:ascii="Constantia" w:eastAsia="Constantia" w:hAnsi="Constantia" w:cs="Constantia"/>
          <w:sz w:val="20"/>
        </w:rPr>
        <w:tab/>
      </w:r>
    </w:p>
    <w:p w14:paraId="7F0146F4" w14:textId="77777777" w:rsidR="003C67F4" w:rsidRDefault="003C67F4">
      <w:pPr>
        <w:spacing w:before="200" w:after="0"/>
        <w:jc w:val="center"/>
        <w:rPr>
          <w:rFonts w:ascii="Constantia" w:eastAsia="Constantia" w:hAnsi="Constantia" w:cs="Constantia"/>
          <w:b/>
          <w:caps/>
          <w:color w:val="FFFFFF"/>
          <w:spacing w:val="15"/>
          <w:sz w:val="28"/>
          <w:shd w:val="clear" w:color="auto" w:fill="E48312"/>
        </w:rPr>
      </w:pPr>
    </w:p>
    <w:p w14:paraId="6F0BF061" w14:textId="77777777" w:rsidR="003C67F4" w:rsidRDefault="003C67F4">
      <w:pPr>
        <w:spacing w:before="200" w:after="0"/>
        <w:jc w:val="center"/>
        <w:rPr>
          <w:rFonts w:ascii="Constantia" w:eastAsia="Constantia" w:hAnsi="Constantia" w:cs="Constantia"/>
          <w:b/>
          <w:caps/>
          <w:color w:val="FFFFFF"/>
          <w:spacing w:val="15"/>
          <w:sz w:val="28"/>
          <w:shd w:val="clear" w:color="auto" w:fill="E48312"/>
        </w:rPr>
      </w:pPr>
    </w:p>
    <w:p w14:paraId="3811AF40" w14:textId="77777777" w:rsidR="003C67F4" w:rsidRDefault="003C67F4">
      <w:pPr>
        <w:spacing w:before="200" w:after="0"/>
        <w:jc w:val="center"/>
        <w:rPr>
          <w:rFonts w:ascii="Constantia" w:eastAsia="Constantia" w:hAnsi="Constantia" w:cs="Constantia"/>
          <w:b/>
          <w:caps/>
          <w:color w:val="FFFFFF"/>
          <w:spacing w:val="15"/>
          <w:sz w:val="28"/>
          <w:shd w:val="clear" w:color="auto" w:fill="E48312"/>
        </w:rPr>
      </w:pPr>
    </w:p>
    <w:p w14:paraId="197D0763" w14:textId="77777777" w:rsidR="00FB3F2B" w:rsidRDefault="00FB3F2B">
      <w:pPr>
        <w:spacing w:before="200" w:after="0"/>
        <w:jc w:val="center"/>
        <w:rPr>
          <w:rFonts w:ascii="Constantia" w:eastAsia="Constantia" w:hAnsi="Constantia" w:cs="Constantia"/>
          <w:b/>
          <w:caps/>
          <w:color w:val="FFFFFF"/>
          <w:spacing w:val="15"/>
          <w:sz w:val="28"/>
          <w:shd w:val="clear" w:color="auto" w:fill="E48312"/>
        </w:rPr>
      </w:pPr>
    </w:p>
    <w:p w14:paraId="6C913256" w14:textId="3DDD4B47" w:rsidR="00FB3F2B" w:rsidRDefault="00FB3F2B">
      <w:pPr>
        <w:spacing w:before="200" w:after="0"/>
        <w:jc w:val="center"/>
        <w:rPr>
          <w:rFonts w:ascii="Constantia" w:eastAsia="Constantia" w:hAnsi="Constantia" w:cs="Constantia"/>
          <w:b/>
          <w:caps/>
          <w:color w:val="FFFFFF"/>
          <w:spacing w:val="15"/>
          <w:sz w:val="28"/>
          <w:shd w:val="clear" w:color="auto" w:fill="E48312"/>
        </w:rPr>
      </w:pPr>
    </w:p>
    <w:p w14:paraId="6D9DB3DD" w14:textId="560A13A7" w:rsidR="000D16AC" w:rsidRDefault="000D16AC">
      <w:pPr>
        <w:spacing w:before="200" w:after="0"/>
        <w:jc w:val="center"/>
        <w:rPr>
          <w:rFonts w:ascii="Constantia" w:eastAsia="Constantia" w:hAnsi="Constantia" w:cs="Constantia"/>
          <w:b/>
          <w:caps/>
          <w:color w:val="FFFFFF"/>
          <w:spacing w:val="15"/>
          <w:sz w:val="28"/>
          <w:shd w:val="clear" w:color="auto" w:fill="E48312"/>
        </w:rPr>
      </w:pPr>
    </w:p>
    <w:p w14:paraId="5BA0DCEF" w14:textId="7BFF105B" w:rsidR="000D16AC" w:rsidRDefault="000D16AC">
      <w:pPr>
        <w:spacing w:before="200" w:after="0"/>
        <w:jc w:val="center"/>
        <w:rPr>
          <w:rFonts w:ascii="Constantia" w:eastAsia="Constantia" w:hAnsi="Constantia" w:cs="Constantia"/>
          <w:b/>
          <w:caps/>
          <w:color w:val="FFFFFF"/>
          <w:spacing w:val="15"/>
          <w:sz w:val="28"/>
          <w:shd w:val="clear" w:color="auto" w:fill="E48312"/>
        </w:rPr>
      </w:pPr>
    </w:p>
    <w:p w14:paraId="03237E21" w14:textId="77777777" w:rsidR="008A7F2A" w:rsidRDefault="008A7F2A">
      <w:pPr>
        <w:spacing w:before="200" w:after="0"/>
        <w:jc w:val="center"/>
        <w:rPr>
          <w:rFonts w:ascii="Constantia" w:eastAsia="Constantia" w:hAnsi="Constantia" w:cs="Constantia"/>
          <w:b/>
          <w:caps/>
          <w:color w:val="FFFFFF"/>
          <w:spacing w:val="15"/>
          <w:sz w:val="28"/>
          <w:shd w:val="clear" w:color="auto" w:fill="E48312"/>
        </w:rPr>
      </w:pPr>
    </w:p>
    <w:p w14:paraId="1611CA96" w14:textId="3AC0FF73" w:rsidR="005613FF" w:rsidRPr="008275AC" w:rsidRDefault="008275AC" w:rsidP="008275AC">
      <w:pPr>
        <w:spacing w:before="200" w:after="0"/>
        <w:jc w:val="center"/>
        <w:rPr>
          <w:rFonts w:ascii="Constantia" w:eastAsia="Constantia" w:hAnsi="Constantia" w:cs="Constantia"/>
          <w:b/>
          <w:caps/>
          <w:color w:val="FFFFFF"/>
          <w:spacing w:val="15"/>
          <w:sz w:val="28"/>
          <w:shd w:val="clear" w:color="auto" w:fill="E48312"/>
        </w:rPr>
      </w:pPr>
      <w:r>
        <w:rPr>
          <w:rFonts w:ascii="Constantia" w:eastAsia="Constantia" w:hAnsi="Constantia" w:cs="Constantia"/>
          <w:b/>
          <w:caps/>
          <w:color w:val="FFFFFF"/>
          <w:spacing w:val="15"/>
          <w:sz w:val="28"/>
          <w:shd w:val="clear" w:color="auto" w:fill="E48312"/>
        </w:rPr>
        <w:t xml:space="preserve">COMPANY COMPLIANCE </w:t>
      </w:r>
    </w:p>
    <w:p w14:paraId="43958C12" w14:textId="77777777" w:rsidR="005613FF" w:rsidRDefault="005613FF">
      <w:pPr>
        <w:spacing w:before="200"/>
        <w:rPr>
          <w:rFonts w:ascii="Constantia" w:eastAsia="Constantia" w:hAnsi="Constantia" w:cs="Constantia"/>
          <w:sz w:val="20"/>
        </w:rPr>
      </w:pPr>
    </w:p>
    <w:p w14:paraId="110478AD" w14:textId="1CB9292A" w:rsidR="000D16AC" w:rsidRDefault="00AA367E">
      <w:pPr>
        <w:spacing w:before="200"/>
        <w:rPr>
          <w:rFonts w:ascii="Arial" w:eastAsia="Arial" w:hAnsi="Arial" w:cs="Arial"/>
          <w:sz w:val="20"/>
        </w:rPr>
      </w:pPr>
      <w:r>
        <w:rPr>
          <w:rFonts w:ascii="Arial" w:eastAsia="Arial" w:hAnsi="Arial" w:cs="Arial"/>
          <w:sz w:val="20"/>
        </w:rPr>
        <w:t>NTSHALINTSHALI CONSTRUCTION</w:t>
      </w:r>
      <w:r w:rsidR="000D16AC">
        <w:rPr>
          <w:rFonts w:ascii="Arial" w:eastAsia="Arial" w:hAnsi="Arial" w:cs="Arial"/>
          <w:sz w:val="20"/>
        </w:rPr>
        <w:tab/>
        <w:t>:  2007/214293/23</w:t>
      </w:r>
    </w:p>
    <w:p w14:paraId="6E52B430" w14:textId="7C639DCF" w:rsidR="000D16AC" w:rsidRDefault="000D16AC">
      <w:pPr>
        <w:spacing w:before="200"/>
        <w:rPr>
          <w:rFonts w:ascii="Arial" w:eastAsia="Arial" w:hAnsi="Arial" w:cs="Arial"/>
          <w:sz w:val="20"/>
        </w:rPr>
      </w:pPr>
      <w:r>
        <w:rPr>
          <w:rFonts w:ascii="Arial" w:eastAsia="Arial" w:hAnsi="Arial" w:cs="Arial"/>
          <w:sz w:val="20"/>
        </w:rPr>
        <w:t xml:space="preserve">Letter of Good standing </w:t>
      </w:r>
      <w:r>
        <w:rPr>
          <w:rFonts w:ascii="Arial" w:eastAsia="Arial" w:hAnsi="Arial" w:cs="Arial"/>
          <w:sz w:val="20"/>
        </w:rPr>
        <w:tab/>
      </w:r>
      <w:r>
        <w:rPr>
          <w:rFonts w:ascii="Arial" w:eastAsia="Arial" w:hAnsi="Arial" w:cs="Arial"/>
          <w:sz w:val="20"/>
        </w:rPr>
        <w:tab/>
      </w:r>
      <w:r>
        <w:rPr>
          <w:rFonts w:ascii="Arial" w:eastAsia="Arial" w:hAnsi="Arial" w:cs="Arial"/>
          <w:sz w:val="20"/>
        </w:rPr>
        <w:tab/>
        <w:t>:990000463714</w:t>
      </w:r>
    </w:p>
    <w:p w14:paraId="14AA08B6" w14:textId="593FE2B9" w:rsidR="000D16AC" w:rsidRDefault="000D16AC">
      <w:pPr>
        <w:spacing w:before="200"/>
        <w:rPr>
          <w:rFonts w:ascii="Arial" w:eastAsia="Arial" w:hAnsi="Arial" w:cs="Arial"/>
          <w:sz w:val="20"/>
        </w:rPr>
      </w:pPr>
      <w:r>
        <w:rPr>
          <w:rFonts w:ascii="Arial" w:eastAsia="Arial" w:hAnsi="Arial" w:cs="Arial"/>
          <w:sz w:val="20"/>
        </w:rPr>
        <w:t xml:space="preserve">Vat </w:t>
      </w:r>
      <w:r>
        <w:rPr>
          <w:rFonts w:ascii="Arial" w:eastAsia="Arial" w:hAnsi="Arial" w:cs="Arial"/>
          <w:sz w:val="20"/>
        </w:rPr>
        <w:tab/>
      </w:r>
      <w:r>
        <w:rPr>
          <w:rFonts w:ascii="Arial" w:eastAsia="Arial" w:hAnsi="Arial" w:cs="Arial"/>
          <w:sz w:val="20"/>
        </w:rPr>
        <w:tab/>
      </w:r>
      <w:r>
        <w:rPr>
          <w:rFonts w:ascii="Arial" w:eastAsia="Arial" w:hAnsi="Arial" w:cs="Arial"/>
          <w:sz w:val="20"/>
        </w:rPr>
        <w:tab/>
      </w:r>
      <w:r>
        <w:rPr>
          <w:rFonts w:ascii="Arial" w:eastAsia="Arial" w:hAnsi="Arial" w:cs="Arial"/>
          <w:sz w:val="20"/>
        </w:rPr>
        <w:tab/>
      </w:r>
      <w:r>
        <w:rPr>
          <w:rFonts w:ascii="Arial" w:eastAsia="Arial" w:hAnsi="Arial" w:cs="Arial"/>
          <w:sz w:val="20"/>
        </w:rPr>
        <w:tab/>
        <w:t>:4870270610</w:t>
      </w:r>
    </w:p>
    <w:p w14:paraId="02E9B7EA" w14:textId="35FCA962" w:rsidR="000D16AC" w:rsidRDefault="000D16AC">
      <w:pPr>
        <w:spacing w:before="200"/>
        <w:rPr>
          <w:rFonts w:ascii="Arial" w:eastAsia="Arial" w:hAnsi="Arial" w:cs="Arial"/>
          <w:sz w:val="20"/>
        </w:rPr>
      </w:pPr>
      <w:r>
        <w:rPr>
          <w:rFonts w:ascii="Arial" w:eastAsia="Arial" w:hAnsi="Arial" w:cs="Arial"/>
          <w:sz w:val="20"/>
        </w:rPr>
        <w:t xml:space="preserve">Tax compliance </w:t>
      </w:r>
      <w:r>
        <w:rPr>
          <w:rFonts w:ascii="Arial" w:eastAsia="Arial" w:hAnsi="Arial" w:cs="Arial"/>
          <w:sz w:val="20"/>
        </w:rPr>
        <w:tab/>
      </w:r>
      <w:r>
        <w:rPr>
          <w:rFonts w:ascii="Arial" w:eastAsia="Arial" w:hAnsi="Arial" w:cs="Arial"/>
          <w:sz w:val="20"/>
        </w:rPr>
        <w:tab/>
      </w:r>
      <w:r>
        <w:rPr>
          <w:rFonts w:ascii="Arial" w:eastAsia="Arial" w:hAnsi="Arial" w:cs="Arial"/>
          <w:sz w:val="20"/>
        </w:rPr>
        <w:tab/>
        <w:t>:990384</w:t>
      </w:r>
      <w:r w:rsidR="008275AC">
        <w:rPr>
          <w:rFonts w:ascii="Arial" w:eastAsia="Arial" w:hAnsi="Arial" w:cs="Arial"/>
          <w:sz w:val="20"/>
        </w:rPr>
        <w:t>1147</w:t>
      </w:r>
    </w:p>
    <w:p w14:paraId="3D50E4B1" w14:textId="53B78B3C" w:rsidR="008275AC" w:rsidRDefault="008275AC">
      <w:pPr>
        <w:spacing w:before="200"/>
        <w:rPr>
          <w:rFonts w:ascii="Arial" w:eastAsia="Arial" w:hAnsi="Arial" w:cs="Arial"/>
          <w:sz w:val="20"/>
        </w:rPr>
      </w:pPr>
      <w:r>
        <w:rPr>
          <w:rFonts w:ascii="Arial" w:eastAsia="Arial" w:hAnsi="Arial" w:cs="Arial"/>
          <w:sz w:val="20"/>
        </w:rPr>
        <w:t>CIDB</w:t>
      </w:r>
      <w:r>
        <w:rPr>
          <w:rFonts w:ascii="Arial" w:eastAsia="Arial" w:hAnsi="Arial" w:cs="Arial"/>
          <w:sz w:val="20"/>
        </w:rPr>
        <w:tab/>
      </w:r>
      <w:r>
        <w:rPr>
          <w:rFonts w:ascii="Arial" w:eastAsia="Arial" w:hAnsi="Arial" w:cs="Arial"/>
          <w:sz w:val="20"/>
        </w:rPr>
        <w:tab/>
      </w:r>
      <w:r>
        <w:rPr>
          <w:rFonts w:ascii="Arial" w:eastAsia="Arial" w:hAnsi="Arial" w:cs="Arial"/>
          <w:sz w:val="20"/>
        </w:rPr>
        <w:tab/>
      </w:r>
      <w:r>
        <w:rPr>
          <w:rFonts w:ascii="Arial" w:eastAsia="Arial" w:hAnsi="Arial" w:cs="Arial"/>
          <w:sz w:val="20"/>
        </w:rPr>
        <w:tab/>
      </w:r>
      <w:r>
        <w:rPr>
          <w:rFonts w:ascii="Arial" w:eastAsia="Arial" w:hAnsi="Arial" w:cs="Arial"/>
          <w:sz w:val="20"/>
        </w:rPr>
        <w:tab/>
        <w:t xml:space="preserve">:10099748 /5CE </w:t>
      </w:r>
    </w:p>
    <w:p w14:paraId="5B2B757D" w14:textId="4352D687" w:rsidR="005613FF" w:rsidRPr="008275AC" w:rsidRDefault="008275AC">
      <w:pPr>
        <w:spacing w:before="200"/>
        <w:rPr>
          <w:rFonts w:ascii="Arial" w:eastAsia="Arial" w:hAnsi="Arial" w:cs="Arial"/>
          <w:sz w:val="20"/>
        </w:rPr>
      </w:pPr>
      <w:r>
        <w:rPr>
          <w:rFonts w:ascii="Arial" w:eastAsia="Arial" w:hAnsi="Arial" w:cs="Arial"/>
          <w:sz w:val="20"/>
        </w:rPr>
        <w:t>NHBRC</w:t>
      </w:r>
      <w:r>
        <w:rPr>
          <w:rFonts w:ascii="Arial" w:eastAsia="Arial" w:hAnsi="Arial" w:cs="Arial"/>
          <w:sz w:val="20"/>
        </w:rPr>
        <w:tab/>
      </w:r>
      <w:r>
        <w:rPr>
          <w:rFonts w:ascii="Arial" w:eastAsia="Arial" w:hAnsi="Arial" w:cs="Arial"/>
          <w:sz w:val="20"/>
        </w:rPr>
        <w:tab/>
      </w:r>
      <w:r>
        <w:rPr>
          <w:rFonts w:ascii="Arial" w:eastAsia="Arial" w:hAnsi="Arial" w:cs="Arial"/>
          <w:sz w:val="20"/>
        </w:rPr>
        <w:tab/>
      </w:r>
      <w:r>
        <w:rPr>
          <w:rFonts w:ascii="Arial" w:eastAsia="Arial" w:hAnsi="Arial" w:cs="Arial"/>
          <w:sz w:val="20"/>
        </w:rPr>
        <w:tab/>
      </w:r>
      <w:r>
        <w:rPr>
          <w:rFonts w:ascii="Arial" w:eastAsia="Arial" w:hAnsi="Arial" w:cs="Arial"/>
          <w:sz w:val="20"/>
        </w:rPr>
        <w:tab/>
        <w:t>:3000170628</w:t>
      </w:r>
      <w:r w:rsidR="00AA367E">
        <w:rPr>
          <w:rFonts w:ascii="Arial" w:eastAsia="Arial" w:hAnsi="Arial" w:cs="Arial"/>
          <w:b/>
          <w:sz w:val="20"/>
        </w:rPr>
        <w:t xml:space="preserve"> </w:t>
      </w:r>
    </w:p>
    <w:p w14:paraId="2D472C48" w14:textId="77777777" w:rsidR="005613FF" w:rsidRDefault="005613FF">
      <w:pPr>
        <w:spacing w:before="200"/>
        <w:rPr>
          <w:rFonts w:ascii="Arial" w:eastAsia="Arial" w:hAnsi="Arial" w:cs="Arial"/>
          <w:b/>
          <w:caps/>
          <w:spacing w:val="15"/>
        </w:rPr>
      </w:pPr>
    </w:p>
    <w:p w14:paraId="1E7A80E7" w14:textId="77777777" w:rsidR="005613FF" w:rsidRDefault="00AA367E">
      <w:pPr>
        <w:spacing w:before="200" w:after="0"/>
        <w:jc w:val="center"/>
        <w:rPr>
          <w:rFonts w:ascii="Arial" w:eastAsia="Arial" w:hAnsi="Arial" w:cs="Arial"/>
          <w:b/>
          <w:caps/>
          <w:spacing w:val="15"/>
          <w:shd w:val="clear" w:color="auto" w:fill="C5B597"/>
        </w:rPr>
      </w:pPr>
      <w:r>
        <w:rPr>
          <w:rFonts w:ascii="Arial" w:eastAsia="Arial" w:hAnsi="Arial" w:cs="Arial"/>
          <w:b/>
          <w:caps/>
          <w:spacing w:val="15"/>
          <w:shd w:val="clear" w:color="auto" w:fill="C5B597"/>
        </w:rPr>
        <w:t>human resources</w:t>
      </w:r>
    </w:p>
    <w:p w14:paraId="5CAFE0FA" w14:textId="77777777" w:rsidR="005613FF" w:rsidRDefault="005613FF">
      <w:pPr>
        <w:spacing w:before="200"/>
        <w:rPr>
          <w:rFonts w:ascii="Constantia" w:eastAsia="Constantia" w:hAnsi="Constantia" w:cs="Constantia"/>
          <w:sz w:val="20"/>
        </w:rPr>
      </w:pPr>
    </w:p>
    <w:p w14:paraId="6256C676" w14:textId="1A5D584E" w:rsidR="005613FF" w:rsidRDefault="00AA367E" w:rsidP="00AA367E">
      <w:pPr>
        <w:spacing w:before="200" w:line="360" w:lineRule="auto"/>
        <w:jc w:val="both"/>
        <w:rPr>
          <w:rFonts w:ascii="Arial" w:eastAsia="Arial" w:hAnsi="Arial" w:cs="Arial"/>
          <w:sz w:val="20"/>
        </w:rPr>
      </w:pPr>
      <w:r>
        <w:rPr>
          <w:rFonts w:ascii="Arial" w:eastAsia="Arial" w:hAnsi="Arial" w:cs="Arial"/>
          <w:sz w:val="20"/>
        </w:rPr>
        <w:t>Ntshalintshali Construction maintains a comprehensive yet competitive workforce through a stupendous balance of permanent employment, technical partnerships and sub-contractors to afford our Clients always a cost benefit in our services without sacrificing the standard of our workmanship and the faster delivery times our Clients came to expect from us.</w:t>
      </w:r>
    </w:p>
    <w:p w14:paraId="7E898234" w14:textId="3DE8C907" w:rsidR="00216DF2" w:rsidRDefault="00216DF2" w:rsidP="00AA367E">
      <w:pPr>
        <w:spacing w:before="200" w:line="360" w:lineRule="auto"/>
        <w:jc w:val="both"/>
        <w:rPr>
          <w:rFonts w:ascii="Arial" w:eastAsia="Arial" w:hAnsi="Arial" w:cs="Arial"/>
          <w:sz w:val="20"/>
        </w:rPr>
      </w:pPr>
    </w:p>
    <w:p w14:paraId="411227CA" w14:textId="708D3A8F" w:rsidR="006A4C65" w:rsidRDefault="006A4C65" w:rsidP="00AA367E">
      <w:pPr>
        <w:spacing w:before="200" w:line="360" w:lineRule="auto"/>
        <w:jc w:val="both"/>
        <w:rPr>
          <w:rFonts w:ascii="Arial" w:eastAsia="Arial" w:hAnsi="Arial" w:cs="Arial"/>
          <w:sz w:val="20"/>
        </w:rPr>
      </w:pPr>
    </w:p>
    <w:p w14:paraId="750C7968" w14:textId="7A9A758D" w:rsidR="006A4C65" w:rsidRDefault="006A4C65" w:rsidP="00AA367E">
      <w:pPr>
        <w:spacing w:before="200" w:line="360" w:lineRule="auto"/>
        <w:jc w:val="both"/>
        <w:rPr>
          <w:rFonts w:ascii="Arial" w:eastAsia="Arial" w:hAnsi="Arial" w:cs="Arial"/>
          <w:sz w:val="20"/>
        </w:rPr>
      </w:pPr>
    </w:p>
    <w:p w14:paraId="129C9C49" w14:textId="1D244BF4" w:rsidR="006A4C65" w:rsidRDefault="006A4C65" w:rsidP="00AA367E">
      <w:pPr>
        <w:spacing w:before="200" w:line="360" w:lineRule="auto"/>
        <w:jc w:val="both"/>
        <w:rPr>
          <w:rFonts w:ascii="Arial" w:eastAsia="Arial" w:hAnsi="Arial" w:cs="Arial"/>
          <w:sz w:val="20"/>
        </w:rPr>
      </w:pPr>
    </w:p>
    <w:p w14:paraId="1482824C" w14:textId="6DCD48FE" w:rsidR="006A4C65" w:rsidRDefault="006A4C65" w:rsidP="00AA367E">
      <w:pPr>
        <w:spacing w:before="200" w:line="360" w:lineRule="auto"/>
        <w:jc w:val="both"/>
        <w:rPr>
          <w:rFonts w:ascii="Arial" w:eastAsia="Arial" w:hAnsi="Arial" w:cs="Arial"/>
          <w:sz w:val="20"/>
        </w:rPr>
      </w:pPr>
    </w:p>
    <w:p w14:paraId="777618A1" w14:textId="089BC91C" w:rsidR="006A4C65" w:rsidRDefault="006A4C65" w:rsidP="00AA367E">
      <w:pPr>
        <w:spacing w:before="200" w:line="360" w:lineRule="auto"/>
        <w:jc w:val="both"/>
        <w:rPr>
          <w:rFonts w:ascii="Arial" w:eastAsia="Arial" w:hAnsi="Arial" w:cs="Arial"/>
          <w:sz w:val="20"/>
        </w:rPr>
      </w:pPr>
    </w:p>
    <w:p w14:paraId="5B7EEAF2" w14:textId="2F083376" w:rsidR="006A4C65" w:rsidRDefault="006A4C65" w:rsidP="00AA367E">
      <w:pPr>
        <w:spacing w:before="200" w:line="360" w:lineRule="auto"/>
        <w:jc w:val="both"/>
        <w:rPr>
          <w:rFonts w:ascii="Arial" w:eastAsia="Arial" w:hAnsi="Arial" w:cs="Arial"/>
          <w:sz w:val="20"/>
        </w:rPr>
      </w:pPr>
    </w:p>
    <w:p w14:paraId="68AAFEC5" w14:textId="03AA7043" w:rsidR="006A4C65" w:rsidRDefault="006A4C65" w:rsidP="008A7F2A">
      <w:pPr>
        <w:spacing w:before="200" w:line="360" w:lineRule="auto"/>
        <w:jc w:val="center"/>
        <w:rPr>
          <w:rFonts w:ascii="Arial" w:eastAsia="Arial" w:hAnsi="Arial" w:cs="Arial"/>
          <w:sz w:val="20"/>
        </w:rPr>
      </w:pPr>
    </w:p>
    <w:p w14:paraId="3CA17DA1" w14:textId="77777777" w:rsidR="008A7F2A" w:rsidRDefault="008A7F2A" w:rsidP="008A7F2A">
      <w:pPr>
        <w:spacing w:before="200" w:line="360" w:lineRule="auto"/>
        <w:jc w:val="center"/>
        <w:rPr>
          <w:rFonts w:ascii="Arial" w:eastAsia="Arial" w:hAnsi="Arial" w:cs="Arial"/>
          <w:sz w:val="20"/>
        </w:rPr>
      </w:pPr>
    </w:p>
    <w:p w14:paraId="359E07B3" w14:textId="0A9A2451" w:rsidR="006A4C65" w:rsidRDefault="006A4C65" w:rsidP="00AA367E">
      <w:pPr>
        <w:spacing w:before="200" w:line="360" w:lineRule="auto"/>
        <w:jc w:val="both"/>
        <w:rPr>
          <w:rFonts w:ascii="Arial" w:eastAsia="Arial" w:hAnsi="Arial" w:cs="Arial"/>
          <w:sz w:val="20"/>
        </w:rPr>
      </w:pPr>
    </w:p>
    <w:p w14:paraId="566FEA14" w14:textId="77777777" w:rsidR="006A4C65" w:rsidRPr="00AA367E" w:rsidRDefault="006A4C65" w:rsidP="00AA367E">
      <w:pPr>
        <w:spacing w:before="200" w:line="360" w:lineRule="auto"/>
        <w:jc w:val="both"/>
        <w:rPr>
          <w:rFonts w:ascii="Arial" w:eastAsia="Arial" w:hAnsi="Arial" w:cs="Arial"/>
          <w:sz w:val="20"/>
        </w:rPr>
      </w:pPr>
    </w:p>
    <w:p w14:paraId="36088F6F" w14:textId="77777777" w:rsidR="005613FF" w:rsidRDefault="005613FF">
      <w:pPr>
        <w:spacing w:before="200"/>
        <w:rPr>
          <w:rFonts w:ascii="Constantia" w:eastAsia="Constantia" w:hAnsi="Constantia" w:cs="Constantia"/>
          <w:sz w:val="20"/>
        </w:rPr>
      </w:pPr>
    </w:p>
    <w:p w14:paraId="017364C1" w14:textId="77777777" w:rsidR="005613FF" w:rsidRDefault="00AA367E">
      <w:pPr>
        <w:spacing w:before="200" w:after="0"/>
        <w:jc w:val="center"/>
        <w:rPr>
          <w:rFonts w:ascii="Constantia" w:eastAsia="Constantia" w:hAnsi="Constantia" w:cs="Constantia"/>
          <w:b/>
          <w:caps/>
          <w:color w:val="FFFFFF"/>
          <w:spacing w:val="15"/>
          <w:sz w:val="28"/>
          <w:shd w:val="clear" w:color="auto" w:fill="E48312"/>
        </w:rPr>
      </w:pPr>
      <w:r>
        <w:rPr>
          <w:rFonts w:ascii="Constantia" w:eastAsia="Constantia" w:hAnsi="Constantia" w:cs="Constantia"/>
          <w:b/>
          <w:caps/>
          <w:color w:val="FFFFFF"/>
          <w:spacing w:val="15"/>
          <w:sz w:val="28"/>
          <w:shd w:val="clear" w:color="auto" w:fill="E48312"/>
        </w:rPr>
        <w:t>bUSINESS, ADMINASTRATIVE AND CONTACT INFORMATION</w:t>
      </w:r>
    </w:p>
    <w:p w14:paraId="42ECE1E8" w14:textId="77777777" w:rsidR="005613FF" w:rsidRDefault="005613FF">
      <w:pPr>
        <w:spacing w:before="200"/>
        <w:rPr>
          <w:rFonts w:ascii="Constantia" w:eastAsia="Constantia" w:hAnsi="Constantia" w:cs="Constantia"/>
          <w:sz w:val="20"/>
        </w:rPr>
      </w:pPr>
    </w:p>
    <w:tbl>
      <w:tblPr>
        <w:tblW w:w="0" w:type="auto"/>
        <w:tblInd w:w="108" w:type="dxa"/>
        <w:tblCellMar>
          <w:left w:w="10" w:type="dxa"/>
          <w:right w:w="10" w:type="dxa"/>
        </w:tblCellMar>
        <w:tblLook w:val="04A0" w:firstRow="1" w:lastRow="0" w:firstColumn="1" w:lastColumn="0" w:noHBand="0" w:noVBand="1"/>
      </w:tblPr>
      <w:tblGrid>
        <w:gridCol w:w="4621"/>
        <w:gridCol w:w="4621"/>
      </w:tblGrid>
      <w:tr w:rsidR="005613FF" w14:paraId="13EED1EA" w14:textId="77777777">
        <w:tc>
          <w:tcPr>
            <w:tcW w:w="4621" w:type="dxa"/>
            <w:tcBorders>
              <w:top w:val="single" w:sz="4" w:space="0" w:color="000000"/>
              <w:left w:val="single" w:sz="4" w:space="0" w:color="000000"/>
              <w:bottom w:val="single" w:sz="4" w:space="0" w:color="000000"/>
              <w:right w:val="single" w:sz="4" w:space="0" w:color="000000"/>
            </w:tcBorders>
            <w:shd w:val="clear" w:color="auto" w:fill="C5B597"/>
            <w:tcMar>
              <w:left w:w="108" w:type="dxa"/>
              <w:right w:w="108" w:type="dxa"/>
            </w:tcMar>
            <w:vAlign w:val="center"/>
          </w:tcPr>
          <w:p w14:paraId="14A3580D" w14:textId="77777777" w:rsidR="005613FF" w:rsidRDefault="00AA367E">
            <w:pPr>
              <w:spacing w:after="0" w:line="240" w:lineRule="auto"/>
            </w:pPr>
            <w:r>
              <w:rPr>
                <w:rFonts w:ascii="Constantia" w:eastAsia="Constantia" w:hAnsi="Constantia" w:cs="Constantia"/>
                <w:b/>
                <w:sz w:val="20"/>
              </w:rPr>
              <w:t>Business Name</w:t>
            </w:r>
          </w:p>
        </w:tc>
        <w:tc>
          <w:tcPr>
            <w:tcW w:w="4621" w:type="dxa"/>
            <w:tcBorders>
              <w:top w:val="single" w:sz="4" w:space="0" w:color="000000"/>
              <w:left w:val="single" w:sz="4" w:space="0" w:color="000000"/>
              <w:bottom w:val="single" w:sz="4" w:space="0" w:color="000000"/>
              <w:right w:val="single" w:sz="4" w:space="0" w:color="000000"/>
            </w:tcBorders>
            <w:shd w:val="clear" w:color="auto" w:fill="C5B597"/>
            <w:tcMar>
              <w:left w:w="108" w:type="dxa"/>
              <w:right w:w="108" w:type="dxa"/>
            </w:tcMar>
            <w:vAlign w:val="center"/>
          </w:tcPr>
          <w:p w14:paraId="5975B6B3" w14:textId="77777777" w:rsidR="005613FF" w:rsidRDefault="00AA367E">
            <w:pPr>
              <w:spacing w:after="0" w:line="240" w:lineRule="auto"/>
            </w:pPr>
            <w:r>
              <w:rPr>
                <w:rFonts w:ascii="Constantia" w:eastAsia="Constantia" w:hAnsi="Constantia" w:cs="Constantia"/>
                <w:sz w:val="20"/>
              </w:rPr>
              <w:t>Ntshalintshali Construction cc</w:t>
            </w:r>
          </w:p>
        </w:tc>
      </w:tr>
      <w:tr w:rsidR="005613FF" w14:paraId="1B541500" w14:textId="77777777">
        <w:tc>
          <w:tcPr>
            <w:tcW w:w="4621" w:type="dxa"/>
            <w:tcBorders>
              <w:top w:val="single" w:sz="4" w:space="0" w:color="000000"/>
              <w:left w:val="single" w:sz="4" w:space="0" w:color="000000"/>
              <w:bottom w:val="single" w:sz="4" w:space="0" w:color="000000"/>
              <w:right w:val="single" w:sz="4" w:space="0" w:color="000000"/>
            </w:tcBorders>
            <w:shd w:val="clear" w:color="auto" w:fill="D8CDBA"/>
            <w:tcMar>
              <w:left w:w="108" w:type="dxa"/>
              <w:right w:w="108" w:type="dxa"/>
            </w:tcMar>
            <w:vAlign w:val="center"/>
          </w:tcPr>
          <w:p w14:paraId="4BF7AC2A" w14:textId="77777777" w:rsidR="005613FF" w:rsidRDefault="00AA367E">
            <w:pPr>
              <w:spacing w:after="0" w:line="240" w:lineRule="auto"/>
            </w:pPr>
            <w:r>
              <w:rPr>
                <w:rFonts w:ascii="Constantia" w:eastAsia="Constantia" w:hAnsi="Constantia" w:cs="Constantia"/>
                <w:b/>
                <w:sz w:val="20"/>
              </w:rPr>
              <w:t>Business Type</w:t>
            </w:r>
          </w:p>
        </w:tc>
        <w:tc>
          <w:tcPr>
            <w:tcW w:w="4621" w:type="dxa"/>
            <w:tcBorders>
              <w:top w:val="single" w:sz="4" w:space="0" w:color="000000"/>
              <w:left w:val="single" w:sz="4" w:space="0" w:color="000000"/>
              <w:bottom w:val="single" w:sz="4" w:space="0" w:color="000000"/>
              <w:right w:val="single" w:sz="4" w:space="0" w:color="000000"/>
            </w:tcBorders>
            <w:shd w:val="clear" w:color="auto" w:fill="D8CDBA"/>
            <w:tcMar>
              <w:left w:w="108" w:type="dxa"/>
              <w:right w:w="108" w:type="dxa"/>
            </w:tcMar>
            <w:vAlign w:val="center"/>
          </w:tcPr>
          <w:p w14:paraId="77949CE6" w14:textId="77777777" w:rsidR="005613FF" w:rsidRDefault="00AA367E">
            <w:pPr>
              <w:spacing w:after="0" w:line="240" w:lineRule="auto"/>
            </w:pPr>
            <w:r>
              <w:rPr>
                <w:rFonts w:ascii="Constantia" w:eastAsia="Constantia" w:hAnsi="Constantia" w:cs="Constantia"/>
                <w:sz w:val="20"/>
              </w:rPr>
              <w:t>Close Corporation</w:t>
            </w:r>
          </w:p>
        </w:tc>
      </w:tr>
      <w:tr w:rsidR="005613FF" w14:paraId="7E7A9A39" w14:textId="77777777">
        <w:tc>
          <w:tcPr>
            <w:tcW w:w="4621" w:type="dxa"/>
            <w:tcBorders>
              <w:top w:val="single" w:sz="4" w:space="0" w:color="000000"/>
              <w:left w:val="single" w:sz="4" w:space="0" w:color="000000"/>
              <w:bottom w:val="single" w:sz="4" w:space="0" w:color="000000"/>
              <w:right w:val="single" w:sz="4" w:space="0" w:color="000000"/>
            </w:tcBorders>
            <w:shd w:val="clear" w:color="auto" w:fill="C5B597"/>
            <w:tcMar>
              <w:left w:w="108" w:type="dxa"/>
              <w:right w:w="108" w:type="dxa"/>
            </w:tcMar>
            <w:vAlign w:val="center"/>
          </w:tcPr>
          <w:p w14:paraId="03B654C8" w14:textId="77777777" w:rsidR="005613FF" w:rsidRDefault="00AA367E">
            <w:pPr>
              <w:spacing w:after="0" w:line="240" w:lineRule="auto"/>
            </w:pPr>
            <w:r>
              <w:rPr>
                <w:rFonts w:ascii="Constantia" w:eastAsia="Constantia" w:hAnsi="Constantia" w:cs="Constantia"/>
                <w:b/>
                <w:sz w:val="20"/>
              </w:rPr>
              <w:t>Company Registration Number</w:t>
            </w:r>
          </w:p>
        </w:tc>
        <w:tc>
          <w:tcPr>
            <w:tcW w:w="4621" w:type="dxa"/>
            <w:tcBorders>
              <w:top w:val="single" w:sz="4" w:space="0" w:color="000000"/>
              <w:left w:val="single" w:sz="4" w:space="0" w:color="000000"/>
              <w:bottom w:val="single" w:sz="4" w:space="0" w:color="000000"/>
              <w:right w:val="single" w:sz="4" w:space="0" w:color="000000"/>
            </w:tcBorders>
            <w:shd w:val="clear" w:color="auto" w:fill="C5B597"/>
            <w:tcMar>
              <w:left w:w="108" w:type="dxa"/>
              <w:right w:w="108" w:type="dxa"/>
            </w:tcMar>
            <w:vAlign w:val="center"/>
          </w:tcPr>
          <w:p w14:paraId="04DF1D7B" w14:textId="77777777" w:rsidR="005613FF" w:rsidRDefault="00AA367E">
            <w:pPr>
              <w:spacing w:after="0" w:line="240" w:lineRule="auto"/>
            </w:pPr>
            <w:r>
              <w:rPr>
                <w:rFonts w:ascii="Constantia" w:eastAsia="Constantia" w:hAnsi="Constantia" w:cs="Constantia"/>
                <w:sz w:val="20"/>
              </w:rPr>
              <w:t>2007/214293/23</w:t>
            </w:r>
          </w:p>
        </w:tc>
      </w:tr>
      <w:tr w:rsidR="005613FF" w14:paraId="39B6CD94" w14:textId="77777777">
        <w:tc>
          <w:tcPr>
            <w:tcW w:w="4621" w:type="dxa"/>
            <w:tcBorders>
              <w:top w:val="single" w:sz="4" w:space="0" w:color="000000"/>
              <w:left w:val="single" w:sz="4" w:space="0" w:color="000000"/>
              <w:bottom w:val="single" w:sz="4" w:space="0" w:color="000000"/>
              <w:right w:val="single" w:sz="4" w:space="0" w:color="000000"/>
            </w:tcBorders>
            <w:shd w:val="clear" w:color="auto" w:fill="D8CDBA"/>
            <w:tcMar>
              <w:left w:w="108" w:type="dxa"/>
              <w:right w:w="108" w:type="dxa"/>
            </w:tcMar>
            <w:vAlign w:val="center"/>
          </w:tcPr>
          <w:p w14:paraId="407B72CB" w14:textId="77777777" w:rsidR="005613FF" w:rsidRDefault="00AA367E">
            <w:pPr>
              <w:spacing w:after="0" w:line="240" w:lineRule="auto"/>
            </w:pPr>
            <w:r>
              <w:rPr>
                <w:rFonts w:ascii="Constantia" w:eastAsia="Constantia" w:hAnsi="Constantia" w:cs="Constantia"/>
                <w:b/>
                <w:sz w:val="20"/>
              </w:rPr>
              <w:t>Tax Reference Number</w:t>
            </w:r>
          </w:p>
        </w:tc>
        <w:tc>
          <w:tcPr>
            <w:tcW w:w="4621" w:type="dxa"/>
            <w:tcBorders>
              <w:top w:val="single" w:sz="4" w:space="0" w:color="000000"/>
              <w:left w:val="single" w:sz="4" w:space="0" w:color="000000"/>
              <w:bottom w:val="single" w:sz="4" w:space="0" w:color="000000"/>
              <w:right w:val="single" w:sz="4" w:space="0" w:color="000000"/>
            </w:tcBorders>
            <w:shd w:val="clear" w:color="auto" w:fill="D8CDBA"/>
            <w:tcMar>
              <w:left w:w="108" w:type="dxa"/>
              <w:right w:w="108" w:type="dxa"/>
            </w:tcMar>
            <w:vAlign w:val="center"/>
          </w:tcPr>
          <w:p w14:paraId="5AEFB9C6" w14:textId="77777777" w:rsidR="005613FF" w:rsidRDefault="00AA367E">
            <w:pPr>
              <w:spacing w:after="0" w:line="240" w:lineRule="auto"/>
            </w:pPr>
            <w:r>
              <w:rPr>
                <w:rFonts w:ascii="Constantia" w:eastAsia="Constantia" w:hAnsi="Constantia" w:cs="Constantia"/>
                <w:sz w:val="20"/>
              </w:rPr>
              <w:t>9903841147</w:t>
            </w:r>
          </w:p>
        </w:tc>
      </w:tr>
      <w:tr w:rsidR="005613FF" w14:paraId="20DA6C58" w14:textId="77777777">
        <w:tc>
          <w:tcPr>
            <w:tcW w:w="4621" w:type="dxa"/>
            <w:tcBorders>
              <w:top w:val="single" w:sz="4" w:space="0" w:color="000000"/>
              <w:left w:val="single" w:sz="4" w:space="0" w:color="000000"/>
              <w:bottom w:val="single" w:sz="4" w:space="0" w:color="000000"/>
              <w:right w:val="single" w:sz="4" w:space="0" w:color="000000"/>
            </w:tcBorders>
            <w:shd w:val="clear" w:color="auto" w:fill="C5B597"/>
            <w:tcMar>
              <w:left w:w="108" w:type="dxa"/>
              <w:right w:w="108" w:type="dxa"/>
            </w:tcMar>
            <w:vAlign w:val="center"/>
          </w:tcPr>
          <w:p w14:paraId="34F968C7" w14:textId="77777777" w:rsidR="005613FF" w:rsidRDefault="00AA367E">
            <w:pPr>
              <w:spacing w:after="0" w:line="240" w:lineRule="auto"/>
            </w:pPr>
            <w:r>
              <w:rPr>
                <w:rFonts w:ascii="Constantia" w:eastAsia="Constantia" w:hAnsi="Constantia" w:cs="Constantia"/>
                <w:b/>
                <w:sz w:val="20"/>
              </w:rPr>
              <w:t>VAT Number</w:t>
            </w:r>
          </w:p>
        </w:tc>
        <w:tc>
          <w:tcPr>
            <w:tcW w:w="4621" w:type="dxa"/>
            <w:tcBorders>
              <w:top w:val="single" w:sz="4" w:space="0" w:color="000000"/>
              <w:left w:val="single" w:sz="4" w:space="0" w:color="000000"/>
              <w:bottom w:val="single" w:sz="4" w:space="0" w:color="000000"/>
              <w:right w:val="single" w:sz="4" w:space="0" w:color="000000"/>
            </w:tcBorders>
            <w:shd w:val="clear" w:color="auto" w:fill="C5B597"/>
            <w:tcMar>
              <w:left w:w="108" w:type="dxa"/>
              <w:right w:w="108" w:type="dxa"/>
            </w:tcMar>
            <w:vAlign w:val="center"/>
          </w:tcPr>
          <w:p w14:paraId="5F35751B" w14:textId="77777777" w:rsidR="005613FF" w:rsidRDefault="00AA367E">
            <w:pPr>
              <w:spacing w:after="0" w:line="240" w:lineRule="auto"/>
            </w:pPr>
            <w:r>
              <w:rPr>
                <w:rFonts w:ascii="Constantia" w:eastAsia="Constantia" w:hAnsi="Constantia" w:cs="Constantia"/>
                <w:sz w:val="20"/>
              </w:rPr>
              <w:t>4870270610</w:t>
            </w:r>
          </w:p>
        </w:tc>
      </w:tr>
      <w:tr w:rsidR="005613FF" w14:paraId="4813577D" w14:textId="77777777">
        <w:tc>
          <w:tcPr>
            <w:tcW w:w="4621" w:type="dxa"/>
            <w:tcBorders>
              <w:top w:val="single" w:sz="4" w:space="0" w:color="000000"/>
              <w:left w:val="single" w:sz="4" w:space="0" w:color="000000"/>
              <w:bottom w:val="single" w:sz="4" w:space="0" w:color="000000"/>
              <w:right w:val="single" w:sz="4" w:space="0" w:color="000000"/>
            </w:tcBorders>
            <w:shd w:val="clear" w:color="auto" w:fill="D8CDBA"/>
            <w:tcMar>
              <w:left w:w="108" w:type="dxa"/>
              <w:right w:w="108" w:type="dxa"/>
            </w:tcMar>
            <w:vAlign w:val="center"/>
          </w:tcPr>
          <w:p w14:paraId="767B3625" w14:textId="77777777" w:rsidR="005613FF" w:rsidRDefault="00AA367E">
            <w:pPr>
              <w:spacing w:after="0" w:line="240" w:lineRule="auto"/>
              <w:rPr>
                <w:rFonts w:ascii="Calibri" w:eastAsia="Calibri" w:hAnsi="Calibri" w:cs="Calibri"/>
                <w:b/>
                <w:sz w:val="20"/>
                <w:u w:val="single"/>
              </w:rPr>
            </w:pPr>
            <w:r>
              <w:rPr>
                <w:rFonts w:ascii="Calibri" w:eastAsia="Calibri" w:hAnsi="Calibri" w:cs="Calibri"/>
                <w:b/>
                <w:sz w:val="20"/>
                <w:u w:val="single"/>
              </w:rPr>
              <w:t>Postal Address</w:t>
            </w:r>
          </w:p>
          <w:p w14:paraId="6FD922E6" w14:textId="77777777" w:rsidR="005613FF" w:rsidRDefault="005613FF">
            <w:pPr>
              <w:spacing w:after="0" w:line="240" w:lineRule="auto"/>
              <w:rPr>
                <w:rFonts w:ascii="Calibri" w:eastAsia="Calibri" w:hAnsi="Calibri" w:cs="Calibri"/>
                <w:sz w:val="20"/>
              </w:rPr>
            </w:pPr>
          </w:p>
          <w:p w14:paraId="781CBC53" w14:textId="77777777" w:rsidR="005613FF" w:rsidRDefault="00AA367E">
            <w:pPr>
              <w:spacing w:after="0" w:line="240" w:lineRule="auto"/>
              <w:rPr>
                <w:rFonts w:ascii="Calibri" w:eastAsia="Calibri" w:hAnsi="Calibri" w:cs="Calibri"/>
                <w:sz w:val="20"/>
              </w:rPr>
            </w:pPr>
            <w:r>
              <w:rPr>
                <w:rFonts w:ascii="Calibri" w:eastAsia="Calibri" w:hAnsi="Calibri" w:cs="Calibri"/>
                <w:i/>
                <w:sz w:val="20"/>
              </w:rPr>
              <w:t>P.O. Box 755</w:t>
            </w:r>
          </w:p>
          <w:p w14:paraId="0171B637" w14:textId="77777777" w:rsidR="005613FF" w:rsidRDefault="00AA367E">
            <w:pPr>
              <w:spacing w:after="0" w:line="240" w:lineRule="auto"/>
              <w:rPr>
                <w:rFonts w:ascii="Calibri" w:eastAsia="Calibri" w:hAnsi="Calibri" w:cs="Calibri"/>
                <w:sz w:val="20"/>
              </w:rPr>
            </w:pPr>
            <w:proofErr w:type="spellStart"/>
            <w:r>
              <w:rPr>
                <w:rFonts w:ascii="Calibri" w:eastAsia="Calibri" w:hAnsi="Calibri" w:cs="Calibri"/>
                <w:i/>
                <w:sz w:val="20"/>
              </w:rPr>
              <w:t>Ogies</w:t>
            </w:r>
            <w:proofErr w:type="spellEnd"/>
            <w:r>
              <w:rPr>
                <w:rFonts w:ascii="Calibri" w:eastAsia="Calibri" w:hAnsi="Calibri" w:cs="Calibri"/>
                <w:i/>
                <w:sz w:val="20"/>
              </w:rPr>
              <w:t>, 2230</w:t>
            </w:r>
          </w:p>
          <w:p w14:paraId="02680B6A" w14:textId="77777777" w:rsidR="005613FF" w:rsidRDefault="00AA367E">
            <w:pPr>
              <w:spacing w:after="0" w:line="240" w:lineRule="auto"/>
              <w:rPr>
                <w:rFonts w:ascii="Calibri" w:eastAsia="Calibri" w:hAnsi="Calibri" w:cs="Calibri"/>
              </w:rPr>
            </w:pPr>
            <w:r>
              <w:rPr>
                <w:rFonts w:ascii="Calibri" w:eastAsia="Calibri" w:hAnsi="Calibri" w:cs="Calibri"/>
                <w:sz w:val="20"/>
              </w:rPr>
              <w:t>Republic of South Africa</w:t>
            </w:r>
          </w:p>
        </w:tc>
        <w:tc>
          <w:tcPr>
            <w:tcW w:w="4621" w:type="dxa"/>
            <w:tcBorders>
              <w:top w:val="single" w:sz="4" w:space="0" w:color="000000"/>
              <w:left w:val="single" w:sz="4" w:space="0" w:color="000000"/>
              <w:bottom w:val="single" w:sz="4" w:space="0" w:color="000000"/>
              <w:right w:val="single" w:sz="4" w:space="0" w:color="000000"/>
            </w:tcBorders>
            <w:shd w:val="clear" w:color="auto" w:fill="D8CDBA"/>
            <w:tcMar>
              <w:left w:w="108" w:type="dxa"/>
              <w:right w:w="108" w:type="dxa"/>
            </w:tcMar>
            <w:vAlign w:val="center"/>
          </w:tcPr>
          <w:p w14:paraId="6C8A9428" w14:textId="77777777" w:rsidR="005613FF" w:rsidRDefault="005613FF">
            <w:pPr>
              <w:spacing w:after="0" w:line="240" w:lineRule="auto"/>
              <w:rPr>
                <w:rFonts w:ascii="Calibri" w:eastAsia="Calibri" w:hAnsi="Calibri" w:cs="Calibri"/>
                <w:sz w:val="20"/>
              </w:rPr>
            </w:pPr>
          </w:p>
          <w:p w14:paraId="1B62C625" w14:textId="77777777" w:rsidR="005613FF" w:rsidRDefault="00AA367E">
            <w:pPr>
              <w:spacing w:after="0" w:line="240" w:lineRule="auto"/>
              <w:rPr>
                <w:rFonts w:ascii="Calibri" w:eastAsia="Calibri" w:hAnsi="Calibri" w:cs="Calibri"/>
                <w:b/>
                <w:sz w:val="20"/>
                <w:u w:val="single"/>
              </w:rPr>
            </w:pPr>
            <w:r>
              <w:rPr>
                <w:rFonts w:ascii="Calibri" w:eastAsia="Calibri" w:hAnsi="Calibri" w:cs="Calibri"/>
                <w:b/>
                <w:sz w:val="20"/>
                <w:u w:val="single"/>
              </w:rPr>
              <w:t>Physical Address</w:t>
            </w:r>
          </w:p>
          <w:p w14:paraId="37582B1F" w14:textId="77777777" w:rsidR="005613FF" w:rsidRDefault="005613FF">
            <w:pPr>
              <w:spacing w:after="0" w:line="240" w:lineRule="auto"/>
              <w:rPr>
                <w:rFonts w:ascii="Calibri" w:eastAsia="Calibri" w:hAnsi="Calibri" w:cs="Calibri"/>
                <w:sz w:val="20"/>
              </w:rPr>
            </w:pPr>
          </w:p>
          <w:p w14:paraId="4C7B0825" w14:textId="3C19F9E1" w:rsidR="005613FF" w:rsidRDefault="00695CED">
            <w:pPr>
              <w:spacing w:after="0" w:line="240" w:lineRule="auto"/>
              <w:rPr>
                <w:rFonts w:ascii="Calibri" w:eastAsia="Calibri" w:hAnsi="Calibri" w:cs="Calibri"/>
                <w:sz w:val="20"/>
              </w:rPr>
            </w:pPr>
            <w:r>
              <w:rPr>
                <w:rFonts w:ascii="Calibri" w:eastAsia="Calibri" w:hAnsi="Calibri" w:cs="Calibri"/>
                <w:sz w:val="20"/>
              </w:rPr>
              <w:t>1 Smut</w:t>
            </w:r>
            <w:r w:rsidR="00AA367E">
              <w:rPr>
                <w:rFonts w:ascii="Calibri" w:eastAsia="Calibri" w:hAnsi="Calibri" w:cs="Calibri"/>
                <w:sz w:val="20"/>
              </w:rPr>
              <w:t xml:space="preserve"> Street</w:t>
            </w:r>
          </w:p>
          <w:p w14:paraId="26F46303" w14:textId="2F357AFA" w:rsidR="005613FF" w:rsidRDefault="00AA367E">
            <w:pPr>
              <w:spacing w:after="0" w:line="240" w:lineRule="auto"/>
              <w:rPr>
                <w:rFonts w:ascii="Calibri" w:eastAsia="Calibri" w:hAnsi="Calibri" w:cs="Calibri"/>
                <w:sz w:val="20"/>
              </w:rPr>
            </w:pPr>
            <w:r>
              <w:rPr>
                <w:rFonts w:ascii="Calibri" w:eastAsia="Calibri" w:hAnsi="Calibri" w:cs="Calibri"/>
                <w:sz w:val="20"/>
              </w:rPr>
              <w:t xml:space="preserve"> </w:t>
            </w:r>
            <w:proofErr w:type="spellStart"/>
            <w:r>
              <w:rPr>
                <w:rFonts w:ascii="Calibri" w:eastAsia="Calibri" w:hAnsi="Calibri" w:cs="Calibri"/>
                <w:sz w:val="20"/>
              </w:rPr>
              <w:t>Ogies</w:t>
            </w:r>
            <w:proofErr w:type="spellEnd"/>
          </w:p>
          <w:p w14:paraId="057BC928" w14:textId="61F60115" w:rsidR="00695CED" w:rsidRDefault="00AA367E">
            <w:pPr>
              <w:spacing w:after="0" w:line="240" w:lineRule="auto"/>
              <w:rPr>
                <w:rFonts w:ascii="Calibri" w:eastAsia="Calibri" w:hAnsi="Calibri" w:cs="Calibri"/>
                <w:sz w:val="20"/>
              </w:rPr>
            </w:pPr>
            <w:r>
              <w:rPr>
                <w:rFonts w:ascii="Calibri" w:eastAsia="Calibri" w:hAnsi="Calibri" w:cs="Calibri"/>
                <w:sz w:val="20"/>
              </w:rPr>
              <w:t>2230</w:t>
            </w:r>
          </w:p>
          <w:p w14:paraId="08872F54" w14:textId="31BB9CD1" w:rsidR="005613FF" w:rsidRDefault="00AA367E">
            <w:pPr>
              <w:spacing w:after="0" w:line="240" w:lineRule="auto"/>
              <w:rPr>
                <w:rFonts w:ascii="Calibri" w:eastAsia="Calibri" w:hAnsi="Calibri" w:cs="Calibri"/>
                <w:sz w:val="20"/>
              </w:rPr>
            </w:pPr>
            <w:r>
              <w:rPr>
                <w:rFonts w:ascii="Calibri" w:eastAsia="Calibri" w:hAnsi="Calibri" w:cs="Calibri"/>
                <w:sz w:val="20"/>
              </w:rPr>
              <w:t xml:space="preserve">South Africa </w:t>
            </w:r>
          </w:p>
          <w:p w14:paraId="452F56B3" w14:textId="77777777" w:rsidR="005613FF" w:rsidRDefault="005613FF">
            <w:pPr>
              <w:spacing w:after="0" w:line="240" w:lineRule="auto"/>
              <w:rPr>
                <w:rFonts w:ascii="Calibri" w:eastAsia="Calibri" w:hAnsi="Calibri" w:cs="Calibri"/>
                <w:sz w:val="20"/>
              </w:rPr>
            </w:pPr>
          </w:p>
          <w:p w14:paraId="441DD8CF" w14:textId="77777777" w:rsidR="005613FF" w:rsidRDefault="005613FF">
            <w:pPr>
              <w:spacing w:after="0" w:line="240" w:lineRule="auto"/>
              <w:rPr>
                <w:rFonts w:ascii="Calibri" w:eastAsia="Calibri" w:hAnsi="Calibri" w:cs="Calibri"/>
              </w:rPr>
            </w:pPr>
          </w:p>
        </w:tc>
      </w:tr>
      <w:tr w:rsidR="005613FF" w14:paraId="5BA9FCEE" w14:textId="77777777">
        <w:tc>
          <w:tcPr>
            <w:tcW w:w="4621" w:type="dxa"/>
            <w:tcBorders>
              <w:top w:val="single" w:sz="4" w:space="0" w:color="000000"/>
              <w:left w:val="single" w:sz="4" w:space="0" w:color="000000"/>
              <w:bottom w:val="single" w:sz="4" w:space="0" w:color="000000"/>
              <w:right w:val="single" w:sz="4" w:space="0" w:color="000000"/>
            </w:tcBorders>
            <w:shd w:val="clear" w:color="auto" w:fill="C5B597"/>
            <w:tcMar>
              <w:left w:w="108" w:type="dxa"/>
              <w:right w:w="108" w:type="dxa"/>
            </w:tcMar>
            <w:vAlign w:val="center"/>
          </w:tcPr>
          <w:p w14:paraId="29102B88" w14:textId="77777777" w:rsidR="005613FF" w:rsidRDefault="00AA367E">
            <w:pPr>
              <w:spacing w:after="0" w:line="240" w:lineRule="auto"/>
            </w:pPr>
            <w:r>
              <w:rPr>
                <w:rFonts w:ascii="Constantia" w:eastAsia="Constantia" w:hAnsi="Constantia" w:cs="Constantia"/>
                <w:b/>
                <w:sz w:val="20"/>
              </w:rPr>
              <w:t>Contact Detail</w:t>
            </w:r>
          </w:p>
        </w:tc>
        <w:tc>
          <w:tcPr>
            <w:tcW w:w="4621" w:type="dxa"/>
            <w:tcBorders>
              <w:top w:val="single" w:sz="4" w:space="0" w:color="000000"/>
              <w:left w:val="single" w:sz="4" w:space="0" w:color="000000"/>
              <w:bottom w:val="single" w:sz="4" w:space="0" w:color="000000"/>
              <w:right w:val="single" w:sz="4" w:space="0" w:color="000000"/>
            </w:tcBorders>
            <w:shd w:val="clear" w:color="auto" w:fill="C5B597"/>
            <w:tcMar>
              <w:left w:w="108" w:type="dxa"/>
              <w:right w:w="108" w:type="dxa"/>
            </w:tcMar>
            <w:vAlign w:val="center"/>
          </w:tcPr>
          <w:p w14:paraId="6C62C111" w14:textId="77777777" w:rsidR="005613FF" w:rsidRDefault="00AA367E">
            <w:pPr>
              <w:spacing w:after="0" w:line="240" w:lineRule="auto"/>
              <w:rPr>
                <w:rFonts w:ascii="Constantia" w:eastAsia="Constantia" w:hAnsi="Constantia" w:cs="Constantia"/>
                <w:sz w:val="20"/>
              </w:rPr>
            </w:pPr>
            <w:r>
              <w:rPr>
                <w:rFonts w:ascii="Constantia" w:eastAsia="Constantia" w:hAnsi="Constantia" w:cs="Constantia"/>
                <w:b/>
                <w:sz w:val="20"/>
              </w:rPr>
              <w:t>Office Tel</w:t>
            </w:r>
            <w:r w:rsidR="003C67F4">
              <w:rPr>
                <w:rFonts w:ascii="Constantia" w:eastAsia="Constantia" w:hAnsi="Constantia" w:cs="Constantia"/>
                <w:sz w:val="20"/>
              </w:rPr>
              <w:t xml:space="preserve">: </w:t>
            </w:r>
            <w:r w:rsidR="003C67F4">
              <w:rPr>
                <w:rFonts w:ascii="Constantia" w:eastAsia="Constantia" w:hAnsi="Constantia" w:cs="Constantia"/>
                <w:sz w:val="20"/>
              </w:rPr>
              <w:tab/>
              <w:t>+27 (083) 5354354</w:t>
            </w:r>
          </w:p>
          <w:p w14:paraId="2395A004" w14:textId="77777777" w:rsidR="005613FF" w:rsidRDefault="00AA367E">
            <w:pPr>
              <w:spacing w:after="0" w:line="240" w:lineRule="auto"/>
              <w:rPr>
                <w:rFonts w:ascii="Constantia" w:eastAsia="Constantia" w:hAnsi="Constantia" w:cs="Constantia"/>
                <w:sz w:val="20"/>
              </w:rPr>
            </w:pPr>
            <w:r>
              <w:rPr>
                <w:rFonts w:ascii="Constantia" w:eastAsia="Constantia" w:hAnsi="Constantia" w:cs="Constantia"/>
                <w:b/>
                <w:sz w:val="20"/>
              </w:rPr>
              <w:t>Cell</w:t>
            </w:r>
            <w:r>
              <w:rPr>
                <w:rFonts w:ascii="Constantia" w:eastAsia="Constantia" w:hAnsi="Constantia" w:cs="Constantia"/>
                <w:sz w:val="20"/>
              </w:rPr>
              <w:t xml:space="preserve">: </w:t>
            </w:r>
            <w:r>
              <w:rPr>
                <w:rFonts w:ascii="Constantia" w:eastAsia="Constantia" w:hAnsi="Constantia" w:cs="Constantia"/>
                <w:sz w:val="20"/>
              </w:rPr>
              <w:tab/>
            </w:r>
            <w:r>
              <w:rPr>
                <w:rFonts w:ascii="Constantia" w:eastAsia="Constantia" w:hAnsi="Constantia" w:cs="Constantia"/>
                <w:sz w:val="20"/>
              </w:rPr>
              <w:tab/>
              <w:t>+27 (0)83 5354354</w:t>
            </w:r>
          </w:p>
          <w:p w14:paraId="3E28703A" w14:textId="77777777" w:rsidR="005613FF" w:rsidRDefault="00AA367E">
            <w:pPr>
              <w:spacing w:after="0" w:line="240" w:lineRule="auto"/>
              <w:rPr>
                <w:rFonts w:ascii="Constantia" w:eastAsia="Constantia" w:hAnsi="Constantia" w:cs="Constantia"/>
                <w:sz w:val="20"/>
              </w:rPr>
            </w:pPr>
            <w:r>
              <w:rPr>
                <w:rFonts w:ascii="Constantia" w:eastAsia="Constantia" w:hAnsi="Constantia" w:cs="Constantia"/>
                <w:b/>
                <w:sz w:val="20"/>
              </w:rPr>
              <w:t>E-mail</w:t>
            </w:r>
            <w:r w:rsidR="003C67F4">
              <w:rPr>
                <w:rFonts w:ascii="Constantia" w:eastAsia="Constantia" w:hAnsi="Constantia" w:cs="Constantia"/>
                <w:b/>
                <w:sz w:val="20"/>
              </w:rPr>
              <w:t xml:space="preserve">         ntsh3030@gmail.com</w:t>
            </w:r>
          </w:p>
          <w:p w14:paraId="30663272" w14:textId="77777777" w:rsidR="005613FF" w:rsidRDefault="005613FF">
            <w:pPr>
              <w:spacing w:after="0" w:line="240" w:lineRule="auto"/>
            </w:pPr>
          </w:p>
        </w:tc>
      </w:tr>
    </w:tbl>
    <w:p w14:paraId="2359152C" w14:textId="77777777" w:rsidR="005613FF" w:rsidRDefault="005613FF" w:rsidP="00151D14">
      <w:pPr>
        <w:spacing w:before="200"/>
        <w:rPr>
          <w:rFonts w:ascii="Constantia" w:eastAsia="Constantia" w:hAnsi="Constantia" w:cs="Constantia"/>
          <w:sz w:val="20"/>
        </w:rPr>
      </w:pPr>
    </w:p>
    <w:sectPr w:rsidR="005613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C2F4E"/>
    <w:multiLevelType w:val="multilevel"/>
    <w:tmpl w:val="DE70FED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B63897"/>
    <w:multiLevelType w:val="hybridMultilevel"/>
    <w:tmpl w:val="7826CE1A"/>
    <w:lvl w:ilvl="0" w:tplc="1DF6EB84">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7085BA2"/>
    <w:multiLevelType w:val="multilevel"/>
    <w:tmpl w:val="354298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0872B8"/>
    <w:multiLevelType w:val="hybridMultilevel"/>
    <w:tmpl w:val="24484934"/>
    <w:lvl w:ilvl="0" w:tplc="1DF6EB84">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1263164F"/>
    <w:multiLevelType w:val="multilevel"/>
    <w:tmpl w:val="1AFC9B3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4D6B81"/>
    <w:multiLevelType w:val="multilevel"/>
    <w:tmpl w:val="1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61E279E"/>
    <w:multiLevelType w:val="hybridMultilevel"/>
    <w:tmpl w:val="1942566A"/>
    <w:lvl w:ilvl="0" w:tplc="1DF6EB84">
      <w:start w:val="1"/>
      <w:numFmt w:val="upperLetter"/>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7" w15:restartNumberingAfterBreak="0">
    <w:nsid w:val="23B7663E"/>
    <w:multiLevelType w:val="multilevel"/>
    <w:tmpl w:val="4CEEB48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E69C4"/>
    <w:multiLevelType w:val="multilevel"/>
    <w:tmpl w:val="A1BC1FB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302330"/>
    <w:multiLevelType w:val="hybridMultilevel"/>
    <w:tmpl w:val="3334B0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324006D2"/>
    <w:multiLevelType w:val="multilevel"/>
    <w:tmpl w:val="8B0CC1F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C9B52A9"/>
    <w:multiLevelType w:val="multilevel"/>
    <w:tmpl w:val="E3E683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03A4156"/>
    <w:multiLevelType w:val="hybridMultilevel"/>
    <w:tmpl w:val="8A0EB46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411C1385"/>
    <w:multiLevelType w:val="hybridMultilevel"/>
    <w:tmpl w:val="FD14AE6A"/>
    <w:lvl w:ilvl="0" w:tplc="1DF6EB84">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5A3A3918"/>
    <w:multiLevelType w:val="hybridMultilevel"/>
    <w:tmpl w:val="D6529EE0"/>
    <w:lvl w:ilvl="0" w:tplc="1DF6EB84">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5BB62703"/>
    <w:multiLevelType w:val="hybridMultilevel"/>
    <w:tmpl w:val="43B27B0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60032B6B"/>
    <w:multiLevelType w:val="hybridMultilevel"/>
    <w:tmpl w:val="D9AAFA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65E54659"/>
    <w:multiLevelType w:val="multilevel"/>
    <w:tmpl w:val="2046850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320557D"/>
    <w:multiLevelType w:val="multilevel"/>
    <w:tmpl w:val="C212B12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42638FE"/>
    <w:multiLevelType w:val="multilevel"/>
    <w:tmpl w:val="4DA2975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632057918">
    <w:abstractNumId w:val="10"/>
  </w:num>
  <w:num w:numId="2" w16cid:durableId="616064871">
    <w:abstractNumId w:val="11"/>
  </w:num>
  <w:num w:numId="3" w16cid:durableId="5638172">
    <w:abstractNumId w:val="8"/>
  </w:num>
  <w:num w:numId="4" w16cid:durableId="776027107">
    <w:abstractNumId w:val="0"/>
  </w:num>
  <w:num w:numId="5" w16cid:durableId="598290720">
    <w:abstractNumId w:val="17"/>
  </w:num>
  <w:num w:numId="6" w16cid:durableId="1286546638">
    <w:abstractNumId w:val="2"/>
  </w:num>
  <w:num w:numId="7" w16cid:durableId="991448433">
    <w:abstractNumId w:val="4"/>
  </w:num>
  <w:num w:numId="8" w16cid:durableId="860124028">
    <w:abstractNumId w:val="19"/>
  </w:num>
  <w:num w:numId="9" w16cid:durableId="553738558">
    <w:abstractNumId w:val="7"/>
  </w:num>
  <w:num w:numId="10" w16cid:durableId="509490604">
    <w:abstractNumId w:val="18"/>
  </w:num>
  <w:num w:numId="11" w16cid:durableId="1568998779">
    <w:abstractNumId w:val="5"/>
  </w:num>
  <w:num w:numId="12" w16cid:durableId="401177225">
    <w:abstractNumId w:val="14"/>
  </w:num>
  <w:num w:numId="13" w16cid:durableId="87848656">
    <w:abstractNumId w:val="9"/>
  </w:num>
  <w:num w:numId="14" w16cid:durableId="1466310263">
    <w:abstractNumId w:val="16"/>
  </w:num>
  <w:num w:numId="15" w16cid:durableId="1191649583">
    <w:abstractNumId w:val="15"/>
  </w:num>
  <w:num w:numId="16" w16cid:durableId="1301106260">
    <w:abstractNumId w:val="6"/>
  </w:num>
  <w:num w:numId="17" w16cid:durableId="574971278">
    <w:abstractNumId w:val="12"/>
  </w:num>
  <w:num w:numId="18" w16cid:durableId="113138678">
    <w:abstractNumId w:val="3"/>
  </w:num>
  <w:num w:numId="19" w16cid:durableId="851842877">
    <w:abstractNumId w:val="13"/>
  </w:num>
  <w:num w:numId="20" w16cid:durableId="21126266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3FF"/>
    <w:rsid w:val="0001311A"/>
    <w:rsid w:val="00064036"/>
    <w:rsid w:val="000D16AC"/>
    <w:rsid w:val="000F60C3"/>
    <w:rsid w:val="00151D14"/>
    <w:rsid w:val="00186795"/>
    <w:rsid w:val="00216DF2"/>
    <w:rsid w:val="00216E38"/>
    <w:rsid w:val="002D3FBC"/>
    <w:rsid w:val="00393983"/>
    <w:rsid w:val="003C67F4"/>
    <w:rsid w:val="00480136"/>
    <w:rsid w:val="004E449C"/>
    <w:rsid w:val="00553B59"/>
    <w:rsid w:val="005613FF"/>
    <w:rsid w:val="00570C4A"/>
    <w:rsid w:val="005C3761"/>
    <w:rsid w:val="00633D25"/>
    <w:rsid w:val="00646908"/>
    <w:rsid w:val="00686091"/>
    <w:rsid w:val="00695CED"/>
    <w:rsid w:val="006A4C65"/>
    <w:rsid w:val="0073696A"/>
    <w:rsid w:val="008275AC"/>
    <w:rsid w:val="008626D9"/>
    <w:rsid w:val="008A7F2A"/>
    <w:rsid w:val="009248FD"/>
    <w:rsid w:val="00926016"/>
    <w:rsid w:val="00960ED6"/>
    <w:rsid w:val="00983ED4"/>
    <w:rsid w:val="00997825"/>
    <w:rsid w:val="00A372F7"/>
    <w:rsid w:val="00A539E8"/>
    <w:rsid w:val="00AA367E"/>
    <w:rsid w:val="00B13B2F"/>
    <w:rsid w:val="00BC1BC8"/>
    <w:rsid w:val="00C053DF"/>
    <w:rsid w:val="00C9733E"/>
    <w:rsid w:val="00D607C7"/>
    <w:rsid w:val="00D75889"/>
    <w:rsid w:val="00E148BD"/>
    <w:rsid w:val="00E7753B"/>
    <w:rsid w:val="00E77D72"/>
    <w:rsid w:val="00EE1C98"/>
    <w:rsid w:val="00EE4E1C"/>
    <w:rsid w:val="00F66B38"/>
    <w:rsid w:val="00FB3F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E1248"/>
  <w15:docId w15:val="{E7C0C62F-9546-4DE6-BAE4-8F6D8FE8A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1D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1D14"/>
    <w:rPr>
      <w:rFonts w:ascii="Tahoma" w:hAnsi="Tahoma" w:cs="Tahoma"/>
      <w:sz w:val="16"/>
      <w:szCs w:val="16"/>
    </w:rPr>
  </w:style>
  <w:style w:type="paragraph" w:styleId="ListParagraph">
    <w:name w:val="List Paragraph"/>
    <w:basedOn w:val="Normal"/>
    <w:uiPriority w:val="34"/>
    <w:qFormat/>
    <w:rsid w:val="00B13B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6</Pages>
  <Words>770</Words>
  <Characters>4390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ntshalintshali</dc:creator>
  <cp:keywords/>
  <dc:description/>
  <cp:lastModifiedBy>Mfanimpela Ntshalint</cp:lastModifiedBy>
  <cp:revision>2</cp:revision>
  <cp:lastPrinted>2023-07-10T21:42:00Z</cp:lastPrinted>
  <dcterms:created xsi:type="dcterms:W3CDTF">2023-08-24T04:53:00Z</dcterms:created>
  <dcterms:modified xsi:type="dcterms:W3CDTF">2023-08-24T04:53:00Z</dcterms:modified>
</cp:coreProperties>
</file>